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spacing w:lineRule="auto" w:line="259"/>
        <w:ind w:hanging="0" w:left="0" w:right="0"/>
        <w:jc w:val="left"/>
        <w:rPr>
          <w:sz w:val="20"/>
          <w:szCs w:val="20"/>
        </w:rPr>
      </w:pPr>
      <w:r>
        <w:rPr>
          <w:rFonts w:eastAsia="Calibri" w:cs=""/>
          <w:b w:val="false"/>
          <w:bCs w:val="false"/>
          <w:i w:val="false"/>
          <w:caps w:val="false"/>
          <w:smallCaps w:val="false"/>
          <w:color w:val="000000"/>
          <w:spacing w:val="0"/>
          <w:sz w:val="20"/>
          <w:szCs w:val="20"/>
          <w:u w:val="none"/>
        </w:rPr>
        <w:t>Votre enseignant vous confie un défi technique : plusieurs maquettes de portails automatiques sont disponibles en classe, mais elles ne fonctionnent plus correctement. Que s’est-il passé ? Le système est-il déjà endommagé ou s’agit-il simplement d’un dysfonctionnement ?</w:t>
      </w:r>
    </w:p>
    <w:p>
      <w:pPr>
        <w:pStyle w:val="BodyText"/>
        <w:widowControl/>
        <w:spacing w:lineRule="auto" w:line="259" w:before="120" w:after="60"/>
        <w:ind w:hanging="0" w:left="0" w:right="0"/>
        <w:rPr>
          <w:sz w:val="20"/>
          <w:szCs w:val="20"/>
        </w:rPr>
      </w:pPr>
      <w:r>
        <w:rPr>
          <w:b w:val="false"/>
          <w:i w:val="false"/>
          <w:caps w:val="false"/>
          <w:smallCaps w:val="false"/>
          <w:color w:val="000000"/>
          <w:spacing w:val="0"/>
          <w:sz w:val="20"/>
          <w:szCs w:val="20"/>
        </w:rPr>
        <w:t>La garantie étant expirée, deux options s’offrent à vous :</w:t>
      </w:r>
    </w:p>
    <w:p>
      <w:pPr>
        <w:pStyle w:val="BodyText"/>
        <w:widowControl/>
        <w:numPr>
          <w:ilvl w:val="0"/>
          <w:numId w:val="3"/>
        </w:numPr>
        <w:tabs>
          <w:tab w:val="clear" w:pos="708"/>
          <w:tab w:val="left" w:pos="0" w:leader="none"/>
        </w:tabs>
        <w:spacing w:lineRule="auto" w:line="259" w:before="60" w:after="60"/>
        <w:ind w:hanging="0" w:left="0" w:right="0"/>
        <w:rPr/>
      </w:pPr>
      <w:r>
        <w:rPr>
          <w:rStyle w:val="Strong"/>
          <w:b/>
          <w:i w:val="false"/>
          <w:caps w:val="false"/>
          <w:smallCaps w:val="false"/>
          <w:color w:val="000000"/>
          <w:spacing w:val="0"/>
          <w:sz w:val="20"/>
          <w:szCs w:val="20"/>
        </w:rPr>
        <w:t xml:space="preserve"> </w:t>
      </w:r>
      <w:r>
        <w:rPr>
          <w:rStyle w:val="Strong"/>
          <w:b/>
          <w:i w:val="false"/>
          <w:caps w:val="false"/>
          <w:smallCaps w:val="false"/>
          <w:color w:val="000000"/>
          <w:spacing w:val="0"/>
          <w:sz w:val="20"/>
          <w:szCs w:val="20"/>
        </w:rPr>
        <w:t>Acheter un nouveau modèle</w:t>
      </w:r>
      <w:r>
        <w:rPr>
          <w:b w:val="false"/>
          <w:i w:val="false"/>
          <w:caps w:val="false"/>
          <w:smallCaps w:val="false"/>
          <w:color w:val="000000"/>
          <w:spacing w:val="0"/>
          <w:sz w:val="20"/>
          <w:szCs w:val="20"/>
        </w:rPr>
        <w:t>, ce qui représente un coût important,</w:t>
      </w:r>
    </w:p>
    <w:p>
      <w:pPr>
        <w:pStyle w:val="BodyText"/>
        <w:widowControl/>
        <w:numPr>
          <w:ilvl w:val="0"/>
          <w:numId w:val="3"/>
        </w:numPr>
        <w:tabs>
          <w:tab w:val="clear" w:pos="708"/>
          <w:tab w:val="left" w:pos="0" w:leader="none"/>
        </w:tabs>
        <w:spacing w:lineRule="auto" w:line="259" w:before="60" w:after="60"/>
        <w:ind w:hanging="0" w:left="0" w:right="0"/>
        <w:rPr/>
      </w:pPr>
      <w:r>
        <w:rPr>
          <w:rStyle w:val="Strong"/>
          <w:b/>
          <w:i w:val="false"/>
          <w:caps w:val="false"/>
          <w:smallCaps w:val="false"/>
          <w:color w:val="000000"/>
          <w:spacing w:val="0"/>
          <w:sz w:val="20"/>
          <w:szCs w:val="20"/>
        </w:rPr>
        <w:t xml:space="preserve"> </w:t>
      </w:r>
      <w:r>
        <w:rPr>
          <w:rStyle w:val="Strong"/>
          <w:b/>
          <w:i w:val="false"/>
          <w:caps w:val="false"/>
          <w:smallCaps w:val="false"/>
          <w:color w:val="000000"/>
          <w:spacing w:val="0"/>
          <w:sz w:val="20"/>
          <w:szCs w:val="20"/>
        </w:rPr>
        <w:t>Tenter de diagnostiquer et réparer le portail</w:t>
      </w:r>
      <w:r>
        <w:rPr>
          <w:b w:val="false"/>
          <w:i w:val="false"/>
          <w:caps w:val="false"/>
          <w:smallCaps w:val="false"/>
          <w:color w:val="000000"/>
          <w:spacing w:val="0"/>
          <w:sz w:val="20"/>
          <w:szCs w:val="20"/>
        </w:rPr>
        <w:t>, ce qui demande de l’analyse et de la méthode.</w:t>
      </w:r>
    </w:p>
    <w:p>
      <w:pPr>
        <w:pStyle w:val="BodyText"/>
        <w:widowControl/>
        <w:spacing w:lineRule="auto" w:line="259" w:before="120" w:after="60"/>
        <w:ind w:hanging="0" w:left="0" w:right="0"/>
        <w:rPr/>
      </w:pPr>
      <w:r>
        <w:rPr>
          <w:b w:val="false"/>
          <w:i w:val="false"/>
          <w:caps w:val="false"/>
          <w:smallCaps w:val="false"/>
          <w:color w:val="000000"/>
          <w:spacing w:val="0"/>
          <w:sz w:val="20"/>
          <w:szCs w:val="20"/>
        </w:rPr>
        <w:t>Votre mission : </w:t>
      </w:r>
      <w:r>
        <w:rPr>
          <w:rStyle w:val="Strong"/>
          <w:b/>
          <w:i w:val="false"/>
          <w:caps w:val="false"/>
          <w:smallCaps w:val="false"/>
          <w:color w:val="000000"/>
          <w:spacing w:val="0"/>
          <w:sz w:val="20"/>
          <w:szCs w:val="20"/>
        </w:rPr>
        <w:t>mener une enquête technique</w:t>
      </w:r>
      <w:r>
        <w:rPr>
          <w:b w:val="false"/>
          <w:i w:val="false"/>
          <w:caps w:val="false"/>
          <w:smallCaps w:val="false"/>
          <w:color w:val="000000"/>
          <w:spacing w:val="0"/>
          <w:sz w:val="20"/>
          <w:szCs w:val="20"/>
        </w:rPr>
        <w:t> pour comprendre l’origine du problème et proposer une solution réaliste. Êtes-vous prêts à relever le défi et à jouer les techniciens de maintenance ?</w:t>
      </w:r>
    </w:p>
    <w:p>
      <w:pPr>
        <w:pStyle w:val="Texteprformat"/>
        <w:bidi w:val="0"/>
        <w:spacing w:lineRule="auto" w:line="259"/>
        <w:ind w:hanging="0" w:left="0" w:right="0"/>
        <w:jc w:val="left"/>
        <w:rPr>
          <w:rFonts w:ascii="Calibri" w:hAnsi="Calibri" w:eastAsia="Calibri" w:cs=""/>
          <w:b w:val="false"/>
          <w:bCs w:val="false"/>
          <w:sz w:val="20"/>
          <w:szCs w:val="20"/>
          <w:u w:val="none"/>
        </w:rPr>
      </w:pPr>
      <w:r>
        <w:rPr>
          <w:rFonts w:eastAsia="Calibri" w:cs="" w:ascii="Calibri" w:hAnsi="Calibri"/>
          <w:b w:val="false"/>
          <w:bCs w:val="false"/>
          <w:sz w:val="20"/>
          <w:szCs w:val="20"/>
          <w:u w:val="none"/>
        </w:rPr>
      </w:r>
    </w:p>
    <w:p>
      <w:pPr>
        <w:pStyle w:val="Normal"/>
        <w:bidi w:val="0"/>
        <w:spacing w:lineRule="auto" w:line="259"/>
        <w:ind w:hanging="0" w:left="0" w:right="0"/>
        <w:jc w:val="both"/>
        <w:rPr>
          <w:sz w:val="20"/>
          <w:szCs w:val="20"/>
        </w:rPr>
      </w:pPr>
      <w:r>
        <w:rPr>
          <w:b/>
          <w:bCs/>
          <w:sz w:val="24"/>
          <w:szCs w:val="24"/>
          <w:u w:val="single"/>
        </w:rPr>
        <w:t>1</w:t>
      </w:r>
      <w:r>
        <w:rPr>
          <w:b/>
          <w:bCs/>
          <w:sz w:val="24"/>
          <w:szCs w:val="24"/>
          <w:u w:val="none"/>
        </w:rPr>
        <w:t> :</w:t>
      </w:r>
      <w:r>
        <w:rPr>
          <w:sz w:val="24"/>
          <w:szCs w:val="24"/>
        </w:rPr>
        <w:t xml:space="preserve"> </w:t>
      </w:r>
      <w:r>
        <w:rPr>
          <w:b/>
          <w:bCs/>
          <w:sz w:val="24"/>
          <w:szCs w:val="24"/>
        </w:rPr>
        <w:t>Pourquoi réparer ou faire réparer</w:t>
      </w:r>
      <w:r>
        <w:rPr>
          <w:sz w:val="20"/>
          <w:szCs w:val="20"/>
        </w:rPr>
        <w:t xml:space="preserve"> au XXIè siècle ses appareils électroménagers peut être considéré comme un geste (éco)citoyen ?</w:t>
      </w:r>
    </w:p>
    <w:p>
      <w:pPr>
        <w:pStyle w:val="Normal"/>
        <w:bidi w:val="0"/>
        <w:spacing w:lineRule="auto" w:line="259"/>
        <w:ind w:hanging="0" w:left="0" w:right="0"/>
        <w:jc w:val="both"/>
        <w:rPr>
          <w:b/>
          <w:bCs/>
          <w:color w:val="FF0000"/>
          <w:sz w:val="20"/>
          <w:szCs w:val="20"/>
        </w:rPr>
      </w:pPr>
      <w:r>
        <w:rPr>
          <w:b/>
          <w:bCs/>
          <w:color w:val="FF0000"/>
          <w:sz w:val="20"/>
          <w:szCs w:val="20"/>
        </w:rPr>
        <w:t>Vous développerez un argumentaire de quelques lignes pour répondre à cette question !</w:t>
      </w:r>
    </w:p>
    <w:p>
      <w:pPr>
        <w:pStyle w:val="Normal"/>
        <w:tabs>
          <w:tab w:val="clear" w:pos="708"/>
          <w:tab w:val="left" w:pos="10488" w:leader="dot"/>
        </w:tabs>
        <w:bidi w:val="0"/>
        <w:spacing w:lineRule="auto" w:line="259"/>
        <w:ind w:hanging="0" w:left="0" w:right="0"/>
        <w:jc w:val="both"/>
        <w:rPr>
          <w:sz w:val="20"/>
          <w:szCs w:val="20"/>
        </w:rPr>
      </w:pPr>
      <w:r>
        <w:rPr>
          <w:sz w:val="20"/>
          <w:szCs w:val="20"/>
        </w:rPr>
        <w:tab/>
      </w:r>
    </w:p>
    <w:p>
      <w:pPr>
        <w:pStyle w:val="Normal"/>
        <w:tabs>
          <w:tab w:val="clear" w:pos="708"/>
          <w:tab w:val="left" w:pos="10488" w:leader="dot"/>
        </w:tabs>
        <w:bidi w:val="0"/>
        <w:spacing w:lineRule="auto" w:line="259"/>
        <w:ind w:hanging="0" w:left="0" w:right="0"/>
        <w:jc w:val="both"/>
        <w:rPr>
          <w:sz w:val="20"/>
          <w:szCs w:val="20"/>
        </w:rPr>
      </w:pPr>
      <w:r>
        <w:rPr>
          <w:sz w:val="20"/>
          <w:szCs w:val="20"/>
        </w:rPr>
        <w:tab/>
      </w:r>
    </w:p>
    <w:p>
      <w:pPr>
        <w:pStyle w:val="Normal"/>
        <w:tabs>
          <w:tab w:val="clear" w:pos="708"/>
          <w:tab w:val="left" w:pos="10488" w:leader="dot"/>
        </w:tabs>
        <w:bidi w:val="0"/>
        <w:spacing w:lineRule="auto" w:line="259"/>
        <w:ind w:hanging="0" w:left="0" w:right="0"/>
        <w:jc w:val="both"/>
        <w:rPr>
          <w:sz w:val="20"/>
          <w:szCs w:val="20"/>
        </w:rPr>
      </w:pPr>
      <w:r>
        <w:rPr>
          <w:sz w:val="20"/>
          <w:szCs w:val="20"/>
        </w:rPr>
        <w:tab/>
      </w:r>
    </w:p>
    <w:p>
      <w:pPr>
        <w:pStyle w:val="Normal"/>
        <w:bidi w:val="0"/>
        <w:spacing w:lineRule="auto" w:line="259" w:before="0" w:after="160"/>
        <w:ind w:hanging="0" w:left="0" w:right="0"/>
        <w:jc w:val="both"/>
        <w:rPr>
          <w:sz w:val="24"/>
          <w:szCs w:val="24"/>
        </w:rPr>
      </w:pPr>
      <w:r>
        <w:rPr>
          <w:b/>
          <w:bCs/>
          <w:sz w:val="24"/>
          <w:szCs w:val="24"/>
          <w:u w:val="single"/>
        </w:rPr>
        <w:t>2</w:t>
      </w:r>
      <w:r>
        <w:rPr>
          <w:b/>
          <w:bCs/>
          <w:sz w:val="24"/>
          <w:szCs w:val="24"/>
          <w:u w:val="none"/>
        </w:rPr>
        <w:t> :</w:t>
      </w:r>
      <w:r>
        <w:rPr>
          <w:sz w:val="24"/>
          <w:szCs w:val="24"/>
        </w:rPr>
        <w:t xml:space="preserve"> </w:t>
      </w:r>
      <w:r>
        <w:rPr>
          <w:b/>
          <w:bCs/>
          <w:sz w:val="24"/>
          <w:szCs w:val="24"/>
        </w:rPr>
        <w:t>Comment fonctionne la maquette du portail ?</w:t>
      </w:r>
      <w:r>
        <w:rPr>
          <w:sz w:val="24"/>
          <w:szCs w:val="24"/>
        </w:rPr>
        <w:t xml:space="preserve"> </w:t>
      </w:r>
      <w:r>
        <w:rPr>
          <w:b/>
          <w:bCs/>
          <w:sz w:val="24"/>
          <w:szCs w:val="24"/>
        </w:rPr>
        <w:t>De quoi est constitué ce système technique ?</w:t>
      </w:r>
    </w:p>
    <w:p>
      <w:pPr>
        <w:pStyle w:val="Heading2"/>
        <w:numPr>
          <w:ilvl w:val="1"/>
          <w:numId w:val="2"/>
        </w:numPr>
        <w:rPr>
          <w:sz w:val="20"/>
          <w:szCs w:val="20"/>
        </w:rPr>
      </w:pPr>
      <w:bookmarkStart w:id="0" w:name="__RefHeading___Toc448_1956297598"/>
      <w:bookmarkEnd w:id="0"/>
      <w:r>
        <w:rPr>
          <w:sz w:val="20"/>
          <w:szCs w:val="20"/>
        </w:rPr>
        <w:t>a. Repérage</w:t>
      </w:r>
    </w:p>
    <w:p>
      <w:pPr>
        <w:pStyle w:val="BodyText"/>
        <w:rPr>
          <w:sz w:val="20"/>
          <w:szCs w:val="20"/>
        </w:rPr>
      </w:pPr>
      <w:r>
        <w:rPr>
          <w:sz w:val="20"/>
          <w:szCs w:val="20"/>
        </w:rPr>
        <w:t>Vous allez prendre connaissance de la maquette.</w:t>
      </w:r>
    </w:p>
    <w:p>
      <w:pPr>
        <w:pStyle w:val="BodyText"/>
        <w:rPr>
          <w:b/>
          <w:bCs/>
          <w:color w:val="FF0000"/>
          <w:sz w:val="20"/>
          <w:szCs w:val="20"/>
        </w:rPr>
      </w:pPr>
      <w:r>
        <w:rPr>
          <w:b/>
          <w:bCs/>
          <w:color w:val="FF0000"/>
          <w:sz w:val="20"/>
          <w:szCs w:val="20"/>
        </w:rPr>
        <w:t>a) Complétez le dessin avec la nomenclature (voir page suivante)</w:t>
      </w:r>
    </w:p>
    <w:p>
      <w:pPr>
        <w:pStyle w:val="BodyText"/>
        <w:rPr>
          <w:i/>
          <w:i/>
          <w:iCs/>
          <w:color w:val="FF0000"/>
        </w:rPr>
      </w:pPr>
      <w:r>
        <w:rPr>
          <w:i/>
          <w:iCs/>
          <w:color w:val="FF0000"/>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4445000" cy="379666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rcRect l="0" t="0" r="553" b="647"/>
                    <a:stretch>
                      <a:fillRect/>
                    </a:stretch>
                  </pic:blipFill>
                  <pic:spPr bwMode="auto">
                    <a:xfrm>
                      <a:off x="0" y="0"/>
                      <a:ext cx="4445000" cy="3796665"/>
                    </a:xfrm>
                    <a:prstGeom prst="rect">
                      <a:avLst/>
                    </a:prstGeom>
                    <a:noFill/>
                  </pic:spPr>
                </pic:pic>
              </a:graphicData>
            </a:graphic>
          </wp:anchor>
        </w:drawing>
        <mc:AlternateContent>
          <mc:Choice Requires="wps">
            <w:drawing>
              <wp:anchor behindDoc="0" distT="635" distB="635" distL="635" distR="635" simplePos="0" locked="0" layoutInCell="1" allowOverlap="1" relativeHeight="20">
                <wp:simplePos x="0" y="0"/>
                <wp:positionH relativeFrom="column">
                  <wp:posOffset>1212215</wp:posOffset>
                </wp:positionH>
                <wp:positionV relativeFrom="paragraph">
                  <wp:posOffset>630555</wp:posOffset>
                </wp:positionV>
                <wp:extent cx="304800" cy="350520"/>
                <wp:effectExtent l="635" t="635" r="635" b="635"/>
                <wp:wrapNone/>
                <wp:docPr id="2" name="Forme 1"/>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1" path="m0,0l-2147483645,0l-2147483645,-2147483646l0,-2147483646xe" fillcolor="yellow" stroked="t" o:allowincell="f" style="position:absolute;margin-left:95.45pt;margin-top:49.65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1">
                <wp:simplePos x="0" y="0"/>
                <wp:positionH relativeFrom="column">
                  <wp:posOffset>5014595</wp:posOffset>
                </wp:positionH>
                <wp:positionV relativeFrom="paragraph">
                  <wp:posOffset>3234690</wp:posOffset>
                </wp:positionV>
                <wp:extent cx="304800" cy="350520"/>
                <wp:effectExtent l="635" t="635" r="635" b="635"/>
                <wp:wrapNone/>
                <wp:docPr id="3" name="Forme 2"/>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2" path="m0,0l-2147483645,0l-2147483645,-2147483646l0,-2147483646xe" fillcolor="yellow" stroked="t" o:allowincell="f" style="position:absolute;margin-left:394.85pt;margin-top:254.7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2">
                <wp:simplePos x="0" y="0"/>
                <wp:positionH relativeFrom="column">
                  <wp:posOffset>1204595</wp:posOffset>
                </wp:positionH>
                <wp:positionV relativeFrom="paragraph">
                  <wp:posOffset>1560195</wp:posOffset>
                </wp:positionV>
                <wp:extent cx="304800" cy="350520"/>
                <wp:effectExtent l="635" t="635" r="635" b="635"/>
                <wp:wrapNone/>
                <wp:docPr id="4" name="Forme 3"/>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3" path="m0,0l-2147483645,0l-2147483645,-2147483646l0,-2147483646xe" fillcolor="yellow" stroked="t" o:allowincell="f" style="position:absolute;margin-left:94.85pt;margin-top:122.85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3">
                <wp:simplePos x="0" y="0"/>
                <wp:positionH relativeFrom="column">
                  <wp:posOffset>5022215</wp:posOffset>
                </wp:positionH>
                <wp:positionV relativeFrom="paragraph">
                  <wp:posOffset>1583055</wp:posOffset>
                </wp:positionV>
                <wp:extent cx="304800" cy="350520"/>
                <wp:effectExtent l="635" t="635" r="635" b="635"/>
                <wp:wrapNone/>
                <wp:docPr id="5" name="Forme 4"/>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4" path="m0,0l-2147483645,0l-2147483645,-2147483646l0,-2147483646xe" fillcolor="yellow" stroked="t" o:allowincell="f" style="position:absolute;margin-left:395.45pt;margin-top:124.65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4">
                <wp:simplePos x="0" y="0"/>
                <wp:positionH relativeFrom="column">
                  <wp:posOffset>1204595</wp:posOffset>
                </wp:positionH>
                <wp:positionV relativeFrom="paragraph">
                  <wp:posOffset>1055370</wp:posOffset>
                </wp:positionV>
                <wp:extent cx="304800" cy="350520"/>
                <wp:effectExtent l="635" t="635" r="635" b="635"/>
                <wp:wrapNone/>
                <wp:docPr id="6" name="Forme 5"/>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5" path="m0,0l-2147483645,0l-2147483645,-2147483646l0,-2147483646xe" fillcolor="yellow" stroked="t" o:allowincell="f" style="position:absolute;margin-left:94.85pt;margin-top:83.1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5">
                <wp:simplePos x="0" y="0"/>
                <wp:positionH relativeFrom="column">
                  <wp:posOffset>5014595</wp:posOffset>
                </wp:positionH>
                <wp:positionV relativeFrom="paragraph">
                  <wp:posOffset>1123950</wp:posOffset>
                </wp:positionV>
                <wp:extent cx="304800" cy="350520"/>
                <wp:effectExtent l="635" t="635" r="635" b="635"/>
                <wp:wrapNone/>
                <wp:docPr id="7" name="Forme 6"/>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6" path="m0,0l-2147483645,0l-2147483645,-2147483646l0,-2147483646xe" fillcolor="yellow" stroked="t" o:allowincell="f" style="position:absolute;margin-left:394.85pt;margin-top:88.5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6">
                <wp:simplePos x="0" y="0"/>
                <wp:positionH relativeFrom="column">
                  <wp:posOffset>5014595</wp:posOffset>
                </wp:positionH>
                <wp:positionV relativeFrom="paragraph">
                  <wp:posOffset>110490</wp:posOffset>
                </wp:positionV>
                <wp:extent cx="304800" cy="350520"/>
                <wp:effectExtent l="635" t="635" r="635" b="635"/>
                <wp:wrapNone/>
                <wp:docPr id="8" name="Forme 7"/>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7" path="m0,0l-2147483645,0l-2147483645,-2147483646l0,-2147483646xe" fillcolor="yellow" stroked="t" o:allowincell="f" style="position:absolute;margin-left:394.85pt;margin-top:8.7pt;width:23.95pt;height:27.55pt;mso-wrap-style:none;v-text-anchor:middle">
                <v:fill o:detectmouseclick="t" type="solid" color2="blue"/>
                <v:stroke color="#111111" joinstyle="round" endcap="flat"/>
                <w10:wrap type="none"/>
              </v:rect>
            </w:pict>
          </mc:Fallback>
        </mc:AlternateContent>
        <mc:AlternateContent>
          <mc:Choice Requires="wps">
            <w:drawing>
              <wp:anchor behindDoc="0" distT="635" distB="635" distL="635" distR="635" simplePos="0" locked="0" layoutInCell="1" allowOverlap="1" relativeHeight="27">
                <wp:simplePos x="0" y="0"/>
                <wp:positionH relativeFrom="column">
                  <wp:posOffset>1212215</wp:posOffset>
                </wp:positionH>
                <wp:positionV relativeFrom="paragraph">
                  <wp:posOffset>3396615</wp:posOffset>
                </wp:positionV>
                <wp:extent cx="304800" cy="350520"/>
                <wp:effectExtent l="635" t="635" r="635" b="635"/>
                <wp:wrapNone/>
                <wp:docPr id="9" name="Forme 8"/>
                <a:graphic xmlns:a="http://schemas.openxmlformats.org/drawingml/2006/main">
                  <a:graphicData uri="http://schemas.microsoft.com/office/word/2010/wordprocessingShape">
                    <wps:wsp>
                      <wps:cNvSpPr/>
                      <wps:spPr>
                        <a:xfrm>
                          <a:off x="0" y="0"/>
                          <a:ext cx="304920" cy="350640"/>
                        </a:xfrm>
                        <a:prstGeom prst="rect">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ect id="shape_0" ID="Forme 8" path="m0,0l-2147483645,0l-2147483645,-2147483646l0,-2147483646xe" fillcolor="yellow" stroked="t" o:allowincell="f" style="position:absolute;margin-left:95.45pt;margin-top:267.45pt;width:23.95pt;height:27.55pt;mso-wrap-style:none;v-text-anchor:middle">
                <v:fill o:detectmouseclick="t" type="solid" color2="blue"/>
                <v:stroke color="#111111" joinstyle="round" endcap="flat"/>
                <w10:wrap type="none"/>
              </v:rect>
            </w:pict>
          </mc:Fallback>
        </mc:AlternateContent>
      </w:r>
      <w:r>
        <w:br w:type="page"/>
      </w:r>
    </w:p>
    <w:tbl>
      <w:tblPr>
        <w:tblW w:w="5000" w:type="pct"/>
        <w:jc w:val="left"/>
        <w:tblInd w:w="57" w:type="dxa"/>
        <w:tblLayout w:type="fixed"/>
        <w:tblCellMar>
          <w:top w:w="55" w:type="dxa"/>
          <w:left w:w="55" w:type="dxa"/>
          <w:bottom w:w="55" w:type="dxa"/>
          <w:right w:w="55" w:type="dxa"/>
        </w:tblCellMar>
        <w:tblLook w:firstRow="0" w:noVBand="0" w:lastRow="0" w:firstColumn="0" w:lastColumn="0" w:noHBand="0" w:val="0000"/>
      </w:tblPr>
      <w:tblGrid>
        <w:gridCol w:w="1410"/>
        <w:gridCol w:w="9077"/>
      </w:tblGrid>
      <w:tr>
        <w:trPr/>
        <w:tc>
          <w:tcPr>
            <w:tcW w:w="1410" w:type="dxa"/>
            <w:tcBorders>
              <w:top w:val="single" w:sz="2" w:space="0" w:color="000000"/>
              <w:left w:val="single" w:sz="2" w:space="0" w:color="000000"/>
              <w:bottom w:val="single" w:sz="2" w:space="0" w:color="000000"/>
            </w:tcBorders>
            <w:shd w:color="auto" w:fill="CCCCCC" w:val="clear"/>
          </w:tcPr>
          <w:p>
            <w:pPr>
              <w:pStyle w:val="Titredetableauuser"/>
              <w:pageBreakBefore/>
              <w:spacing w:before="0" w:after="160"/>
              <w:rPr/>
            </w:pPr>
            <w:r>
              <w:rPr/>
              <w:t>Repères</w:t>
            </w:r>
          </w:p>
        </w:tc>
        <w:tc>
          <w:tcPr>
            <w:tcW w:w="9077" w:type="dxa"/>
            <w:tcBorders>
              <w:top w:val="single" w:sz="2" w:space="0" w:color="000000"/>
              <w:left w:val="single" w:sz="2" w:space="0" w:color="000000"/>
              <w:bottom w:val="single" w:sz="2" w:space="0" w:color="000000"/>
              <w:right w:val="single" w:sz="2" w:space="0" w:color="000000"/>
            </w:tcBorders>
            <w:shd w:color="auto" w:fill="CCCCCC" w:val="clear"/>
          </w:tcPr>
          <w:p>
            <w:pPr>
              <w:pStyle w:val="Titredetableauuser"/>
              <w:spacing w:before="0" w:after="160"/>
              <w:rPr/>
            </w:pPr>
            <w:r>
              <w:rPr/>
              <w:t>Noms</w:t>
            </w:r>
          </w:p>
        </w:tc>
      </w:tr>
      <w:tr>
        <w:trPr/>
        <w:tc>
          <w:tcPr>
            <w:tcW w:w="1410" w:type="dxa"/>
            <w:tcBorders>
              <w:left w:val="single" w:sz="2" w:space="0" w:color="000000"/>
              <w:bottom w:val="single" w:sz="2" w:space="0" w:color="000000"/>
            </w:tcBorders>
          </w:tcPr>
          <w:p>
            <w:pPr>
              <w:pStyle w:val="Contenudetableauuser"/>
              <w:spacing w:before="0" w:after="160"/>
              <w:jc w:val="center"/>
              <w:rPr/>
            </w:pPr>
            <w:r>
              <w:rPr/>
              <w:t>A</w:t>
            </w:r>
          </w:p>
        </w:tc>
        <w:tc>
          <w:tcPr>
            <w:tcW w:w="9077" w:type="dxa"/>
            <w:tcBorders>
              <w:left w:val="single" w:sz="2" w:space="0" w:color="000000"/>
              <w:bottom w:val="single" w:sz="2" w:space="0" w:color="000000"/>
              <w:right w:val="single" w:sz="2" w:space="0" w:color="000000"/>
            </w:tcBorders>
          </w:tcPr>
          <w:p>
            <w:pPr>
              <w:pStyle w:val="Contenudetableauuser"/>
              <w:spacing w:before="0" w:after="160"/>
              <w:rPr>
                <w:color w:themeColor="text1" w:val="FF3333"/>
              </w:rPr>
            </w:pPr>
            <w:r>
              <w:rPr>
                <w:color w:themeColor="text1" w:val="000000"/>
              </w:rPr>
              <w:t>Télécommande IR (infra-rouge)</w:t>
            </w:r>
          </w:p>
        </w:tc>
      </w:tr>
      <w:tr>
        <w:trPr/>
        <w:tc>
          <w:tcPr>
            <w:tcW w:w="1410" w:type="dxa"/>
            <w:tcBorders>
              <w:left w:val="single" w:sz="2" w:space="0" w:color="000000"/>
              <w:bottom w:val="single" w:sz="2" w:space="0" w:color="000000"/>
            </w:tcBorders>
          </w:tcPr>
          <w:p>
            <w:pPr>
              <w:pStyle w:val="Contenudetableauuser"/>
              <w:spacing w:before="0" w:after="160"/>
              <w:jc w:val="center"/>
              <w:rPr/>
            </w:pPr>
            <w:r>
              <w:rPr/>
              <w:t>B</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Bouton poussoir (commande manuelle)</w:t>
            </w:r>
          </w:p>
        </w:tc>
      </w:tr>
      <w:tr>
        <w:trPr/>
        <w:tc>
          <w:tcPr>
            <w:tcW w:w="1410" w:type="dxa"/>
            <w:tcBorders>
              <w:left w:val="single" w:sz="2" w:space="0" w:color="000000"/>
              <w:bottom w:val="single" w:sz="2" w:space="0" w:color="000000"/>
            </w:tcBorders>
          </w:tcPr>
          <w:p>
            <w:pPr>
              <w:pStyle w:val="Contenudetableauuser"/>
              <w:spacing w:before="0" w:after="160"/>
              <w:jc w:val="center"/>
              <w:rPr/>
            </w:pPr>
            <w:r>
              <w:rPr/>
              <w:t>C</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Servomoteur</w:t>
            </w:r>
          </w:p>
        </w:tc>
      </w:tr>
      <w:tr>
        <w:trPr/>
        <w:tc>
          <w:tcPr>
            <w:tcW w:w="1410" w:type="dxa"/>
            <w:tcBorders>
              <w:left w:val="single" w:sz="2" w:space="0" w:color="000000"/>
              <w:bottom w:val="single" w:sz="2" w:space="0" w:color="000000"/>
            </w:tcBorders>
          </w:tcPr>
          <w:p>
            <w:pPr>
              <w:pStyle w:val="Contenudetableauuser"/>
              <w:spacing w:before="0" w:after="160"/>
              <w:jc w:val="center"/>
              <w:rPr/>
            </w:pPr>
            <w:r>
              <w:rPr/>
              <w:t>D</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Émetteur infra-rouge (barrière optique)</w:t>
            </w:r>
          </w:p>
        </w:tc>
      </w:tr>
      <w:tr>
        <w:trPr/>
        <w:tc>
          <w:tcPr>
            <w:tcW w:w="1410" w:type="dxa"/>
            <w:tcBorders>
              <w:left w:val="single" w:sz="2" w:space="0" w:color="000000"/>
              <w:bottom w:val="single" w:sz="2" w:space="0" w:color="000000"/>
            </w:tcBorders>
          </w:tcPr>
          <w:p>
            <w:pPr>
              <w:pStyle w:val="Contenudetableauuser"/>
              <w:spacing w:before="0" w:after="160"/>
              <w:jc w:val="center"/>
              <w:rPr/>
            </w:pPr>
            <w:r>
              <w:rPr/>
              <w:t>E</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Récepteur infra-rouge (barrière optique)</w:t>
            </w:r>
          </w:p>
        </w:tc>
      </w:tr>
      <w:tr>
        <w:trPr/>
        <w:tc>
          <w:tcPr>
            <w:tcW w:w="1410" w:type="dxa"/>
            <w:tcBorders>
              <w:left w:val="single" w:sz="2" w:space="0" w:color="000000"/>
              <w:bottom w:val="single" w:sz="2" w:space="0" w:color="000000"/>
            </w:tcBorders>
          </w:tcPr>
          <w:p>
            <w:pPr>
              <w:pStyle w:val="Contenudetableauuser"/>
              <w:spacing w:before="0" w:after="160"/>
              <w:jc w:val="center"/>
              <w:rPr/>
            </w:pPr>
            <w:r>
              <w:rPr/>
              <w:t>F</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DEL rouge (lampe)</w:t>
            </w:r>
          </w:p>
        </w:tc>
      </w:tr>
      <w:tr>
        <w:trPr/>
        <w:tc>
          <w:tcPr>
            <w:tcW w:w="1410" w:type="dxa"/>
            <w:tcBorders>
              <w:left w:val="single" w:sz="2" w:space="0" w:color="000000"/>
              <w:bottom w:val="single" w:sz="2" w:space="0" w:color="000000"/>
            </w:tcBorders>
          </w:tcPr>
          <w:p>
            <w:pPr>
              <w:pStyle w:val="Contenudetableauuser"/>
              <w:spacing w:before="0" w:after="160"/>
              <w:jc w:val="center"/>
              <w:rPr/>
            </w:pPr>
            <w:r>
              <w:rPr/>
              <w:t>G</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Buzzer (alarme)</w:t>
            </w:r>
          </w:p>
        </w:tc>
      </w:tr>
      <w:tr>
        <w:trPr/>
        <w:tc>
          <w:tcPr>
            <w:tcW w:w="1410" w:type="dxa"/>
            <w:tcBorders>
              <w:left w:val="single" w:sz="2" w:space="0" w:color="000000"/>
              <w:bottom w:val="single" w:sz="2" w:space="0" w:color="000000"/>
            </w:tcBorders>
          </w:tcPr>
          <w:p>
            <w:pPr>
              <w:pStyle w:val="Contenudetableauuser"/>
              <w:spacing w:before="0" w:after="160"/>
              <w:jc w:val="center"/>
              <w:rPr/>
            </w:pPr>
            <w:r>
              <w:rPr/>
              <w:t>H</w:t>
            </w:r>
          </w:p>
        </w:tc>
        <w:tc>
          <w:tcPr>
            <w:tcW w:w="9077" w:type="dxa"/>
            <w:tcBorders>
              <w:left w:val="single" w:sz="2" w:space="0" w:color="000000"/>
              <w:bottom w:val="single" w:sz="2" w:space="0" w:color="000000"/>
              <w:right w:val="single" w:sz="2" w:space="0" w:color="000000"/>
            </w:tcBorders>
          </w:tcPr>
          <w:p>
            <w:pPr>
              <w:pStyle w:val="Contenudetableauuser"/>
              <w:spacing w:before="0" w:after="160"/>
              <w:rPr/>
            </w:pPr>
            <w:r>
              <w:rPr/>
              <w:t>Récepteur infra-rouge (télécommande)</w:t>
            </w:r>
          </w:p>
        </w:tc>
      </w:tr>
    </w:tbl>
    <w:p>
      <w:pPr>
        <w:pStyle w:val="Heading2"/>
        <w:numPr>
          <w:ilvl w:val="1"/>
          <w:numId w:val="1"/>
        </w:numPr>
        <w:spacing w:before="0" w:after="120"/>
        <w:rPr/>
      </w:pPr>
      <w:r>
        <w:rPr/>
        <w:drawing>
          <wp:anchor behindDoc="0" distT="0" distB="0" distL="0" distR="0" simplePos="0" locked="0" layoutInCell="1" allowOverlap="1" relativeHeight="28">
            <wp:simplePos x="0" y="0"/>
            <wp:positionH relativeFrom="column">
              <wp:posOffset>4921250</wp:posOffset>
            </wp:positionH>
            <wp:positionV relativeFrom="paragraph">
              <wp:posOffset>168910</wp:posOffset>
            </wp:positionV>
            <wp:extent cx="1846580" cy="2026920"/>
            <wp:effectExtent l="0" t="0" r="0" b="0"/>
            <wp:wrapNone/>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3"/>
                    <a:srcRect l="0" t="0" r="1932" b="0"/>
                    <a:stretch>
                      <a:fillRect/>
                    </a:stretch>
                  </pic:blipFill>
                  <pic:spPr bwMode="auto">
                    <a:xfrm>
                      <a:off x="0" y="0"/>
                      <a:ext cx="1846580" cy="2026920"/>
                    </a:xfrm>
                    <a:prstGeom prst="rect">
                      <a:avLst/>
                    </a:prstGeom>
                    <a:noFill/>
                  </pic:spPr>
                </pic:pic>
              </a:graphicData>
            </a:graphic>
          </wp:anchor>
        </w:drawing>
      </w:r>
    </w:p>
    <w:p>
      <w:pPr>
        <w:pStyle w:val="Heading2"/>
        <w:numPr>
          <w:ilvl w:val="0"/>
          <w:numId w:val="0"/>
        </w:numPr>
        <w:spacing w:before="0" w:after="120"/>
        <w:ind w:hanging="0" w:left="0"/>
        <w:rPr>
          <w:rFonts w:ascii="Calibri" w:hAnsi="Calibri"/>
          <w:sz w:val="24"/>
          <w:szCs w:val="24"/>
        </w:rPr>
      </w:pPr>
      <w:bookmarkStart w:id="1" w:name="__RefHeading___Toc863_213918005"/>
      <w:bookmarkStart w:id="2" w:name="_toc358"/>
      <w:bookmarkEnd w:id="1"/>
      <w:bookmarkEnd w:id="2"/>
      <w:r>
        <w:rPr>
          <w:sz w:val="24"/>
          <w:szCs w:val="24"/>
          <w:u w:val="single"/>
        </w:rPr>
        <w:t>3</w:t>
      </w:r>
      <w:r>
        <w:rPr>
          <w:sz w:val="24"/>
          <w:szCs w:val="24"/>
        </w:rPr>
        <w:t> : Matériel</w:t>
      </w:r>
    </w:p>
    <w:p>
      <w:pPr>
        <w:pStyle w:val="Heading3"/>
        <w:numPr>
          <w:ilvl w:val="2"/>
          <w:numId w:val="1"/>
        </w:numPr>
        <w:rPr>
          <w:rFonts w:ascii="Calibri" w:hAnsi="Calibri"/>
          <w:sz w:val="24"/>
          <w:szCs w:val="24"/>
        </w:rPr>
      </w:pPr>
      <w:bookmarkStart w:id="3" w:name="__RefHeading___Toc3188_2167592873"/>
      <w:bookmarkEnd w:id="3"/>
      <w:r>
        <w:rPr>
          <w:sz w:val="24"/>
          <w:szCs w:val="24"/>
        </w:rPr>
        <w:t>Partie électronique</w:t>
      </w:r>
    </w:p>
    <w:p>
      <w:pPr>
        <w:pStyle w:val="Normal"/>
        <w:spacing w:before="0" w:after="142"/>
        <w:rPr>
          <w:rFonts w:ascii="Calibri" w:hAnsi="Calibri"/>
          <w:sz w:val="20"/>
          <w:szCs w:val="20"/>
        </w:rPr>
      </w:pPr>
      <w:r>
        <w:rPr>
          <w:sz w:val="20"/>
          <w:szCs w:val="20"/>
        </w:rPr>
        <w:t>Cette partie présente l’électronique du portail.</w:t>
      </w:r>
    </w:p>
    <w:p>
      <w:pPr>
        <w:pStyle w:val="Normal"/>
        <w:spacing w:before="0" w:after="142"/>
        <w:rPr>
          <w:rFonts w:ascii="Calibri" w:hAnsi="Calibri"/>
          <w:sz w:val="20"/>
          <w:szCs w:val="20"/>
        </w:rPr>
      </w:pPr>
      <w:r>
        <w:rPr>
          <w:sz w:val="20"/>
          <w:szCs w:val="20"/>
        </w:rPr>
        <w:t xml:space="preserve">a. La carte « Base Shield » (carte fille) doit être empilée sur une carte « Arduino Uno » (carte </w:t>
        <w:br/>
        <w:t>mère) comme ci-contre.</w:t>
      </w:r>
    </w:p>
    <w:p>
      <w:pPr>
        <w:pStyle w:val="Normal"/>
        <w:spacing w:before="0" w:after="142"/>
        <w:rPr>
          <w:rFonts w:ascii="Calibri" w:hAnsi="Calibri"/>
          <w:sz w:val="20"/>
          <w:szCs w:val="20"/>
        </w:rPr>
      </w:pPr>
      <w:r>
        <w:rPr>
          <w:sz w:val="20"/>
          <w:szCs w:val="20"/>
        </w:rPr>
        <w:t xml:space="preserve">b. Les modules « Grove » de la maquette doivent être connectés à la carte « Base Shield » </w:t>
        <w:br/>
        <w:t>comme le montre le schéma ci-dessous :</w:t>
      </w:r>
    </w:p>
    <w:p>
      <w:pPr>
        <w:pStyle w:val="Normal"/>
        <w:rPr>
          <w:rFonts w:ascii="Calibri" w:hAnsi="Calibri"/>
          <w:sz w:val="20"/>
          <w:szCs w:val="20"/>
        </w:rPr>
      </w:pPr>
      <w:r>
        <w:rPr>
          <w:sz w:val="20"/>
          <w:szCs w:val="20"/>
        </w:rPr>
        <w:drawing>
          <wp:anchor behindDoc="0" distT="0" distB="0" distL="0" distR="0" simplePos="0" locked="0" layoutInCell="1" allowOverlap="1" relativeHeight="29">
            <wp:simplePos x="0" y="0"/>
            <wp:positionH relativeFrom="column">
              <wp:posOffset>1282065</wp:posOffset>
            </wp:positionH>
            <wp:positionV relativeFrom="paragraph">
              <wp:posOffset>-89535</wp:posOffset>
            </wp:positionV>
            <wp:extent cx="4228465" cy="3503295"/>
            <wp:effectExtent l="0" t="0" r="0" b="0"/>
            <wp:wrapNone/>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4"/>
                    <a:srcRect l="0" t="4724" r="588" b="0"/>
                    <a:stretch>
                      <a:fillRect/>
                    </a:stretch>
                  </pic:blipFill>
                  <pic:spPr bwMode="auto">
                    <a:xfrm>
                      <a:off x="0" y="0"/>
                      <a:ext cx="4228465" cy="3503295"/>
                    </a:xfrm>
                    <a:prstGeom prst="rect">
                      <a:avLst/>
                    </a:prstGeom>
                    <a:noFill/>
                  </pic:spPr>
                </pic:pic>
              </a:graphicData>
            </a:graphic>
          </wp:anchor>
        </w:drawing>
      </w:r>
    </w:p>
    <w:p>
      <w:pPr>
        <w:pStyle w:val="Normal"/>
        <w:rPr>
          <w:rFonts w:ascii="Calibri" w:hAnsi="Calibri"/>
          <w:sz w:val="20"/>
          <w:szCs w:val="20"/>
        </w:rPr>
      </w:pPr>
      <w:r>
        <w:rPr>
          <w:sz w:val="20"/>
          <w:szCs w:val="20"/>
        </w:rPr>
      </w:r>
      <w:r>
        <w:br w:type="page"/>
      </w:r>
    </w:p>
    <w:p>
      <w:pPr>
        <w:pStyle w:val="Normal"/>
        <w:spacing w:before="0" w:after="142"/>
        <w:rPr>
          <w:rFonts w:ascii="Calibri" w:hAnsi="Calibri"/>
          <w:sz w:val="20"/>
          <w:szCs w:val="20"/>
        </w:rPr>
      </w:pPr>
      <w:r>
        <w:drawing>
          <wp:anchor behindDoc="0" distT="0" distB="0" distL="0" distR="0" simplePos="0" locked="0" layoutInCell="0" allowOverlap="1" relativeHeight="30">
            <wp:simplePos x="0" y="0"/>
            <wp:positionH relativeFrom="column">
              <wp:posOffset>3625215</wp:posOffset>
            </wp:positionH>
            <wp:positionV relativeFrom="paragraph">
              <wp:posOffset>18415</wp:posOffset>
            </wp:positionV>
            <wp:extent cx="2959100" cy="1050925"/>
            <wp:effectExtent l="0" t="0" r="0" b="0"/>
            <wp:wrapSquare wrapText="bothSides"/>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5"/>
                    <a:srcRect l="3440" t="12041" r="2282" b="0"/>
                    <a:stretch>
                      <a:fillRect/>
                    </a:stretch>
                  </pic:blipFill>
                  <pic:spPr bwMode="auto">
                    <a:xfrm>
                      <a:off x="0" y="0"/>
                      <a:ext cx="2959100" cy="1050925"/>
                    </a:xfrm>
                    <a:prstGeom prst="rect">
                      <a:avLst/>
                    </a:prstGeom>
                    <a:noFill/>
                  </pic:spPr>
                </pic:pic>
              </a:graphicData>
            </a:graphic>
          </wp:anchor>
        </w:drawing>
      </w:r>
      <w:r>
        <w:rPr>
          <w:sz w:val="20"/>
          <w:szCs w:val="20"/>
        </w:rPr>
        <w:t>c. La carte « Arduino Uno » doit être connectée à un port USB de votre ordinateur à l'aide du câble USB. Une alimentation extérieure n'est pas nécessaire !</w:t>
      </w:r>
    </w:p>
    <w:p>
      <w:pPr>
        <w:pStyle w:val="Normal"/>
        <w:spacing w:before="0" w:after="142"/>
        <w:rPr>
          <w:rFonts w:ascii="Calibri" w:hAnsi="Calibri"/>
          <w:sz w:val="20"/>
          <w:szCs w:val="20"/>
        </w:rPr>
      </w:pPr>
      <w:r>
        <w:rPr>
          <w:sz w:val="20"/>
          <w:szCs w:val="20"/>
        </w:rPr>
        <w:t>Puisqu'une alimentation extérieure n'est pas utile, d'où provient l'énergie électrique à votre avis ?</w:t>
      </w:r>
    </w:p>
    <w:p>
      <w:pPr>
        <w:pStyle w:val="BodyText"/>
        <w:tabs>
          <w:tab w:val="clear" w:pos="708"/>
          <w:tab w:val="left" w:pos="10488" w:leader="dot"/>
        </w:tabs>
        <w:rPr>
          <w:rFonts w:ascii="Calibri" w:hAnsi="Calibri"/>
          <w:sz w:val="20"/>
          <w:szCs w:val="20"/>
        </w:rPr>
      </w:pPr>
      <w:r>
        <w:rPr>
          <w:sz w:val="20"/>
          <w:szCs w:val="20"/>
        </w:rPr>
        <w:tab/>
      </w:r>
    </w:p>
    <w:p>
      <w:pPr>
        <w:pStyle w:val="BodyText"/>
        <w:widowControl/>
        <w:suppressAutoHyphens w:val="true"/>
        <w:bidi w:val="0"/>
        <w:spacing w:lineRule="auto" w:line="276" w:before="0" w:after="140"/>
        <w:ind w:hanging="0" w:left="0" w:right="-113"/>
        <w:jc w:val="left"/>
        <w:rPr/>
      </w:pPr>
      <w:r>
        <w:rPr/>
        <w:tab/>
      </w:r>
      <w:r>
        <w:rPr>
          <w:b/>
          <w:bCs/>
          <w:sz w:val="24"/>
          <w:szCs w:val="24"/>
        </w:rPr>
        <w:t>Partie mécanique</w:t>
      </w:r>
    </w:p>
    <w:p>
      <w:pPr>
        <w:pStyle w:val="BodyText"/>
        <w:tabs>
          <w:tab w:val="clear" w:pos="708"/>
          <w:tab w:val="left" w:pos="10488" w:leader="dot"/>
        </w:tabs>
        <w:rPr>
          <w:rFonts w:ascii="Calibri" w:hAnsi="Calibri"/>
          <w:sz w:val="20"/>
          <w:szCs w:val="20"/>
        </w:rPr>
      </w:pPr>
      <w:r>
        <w:rPr>
          <w:sz w:val="20"/>
          <w:szCs w:val="20"/>
        </w:rPr>
        <w:t>Cette partie présente plus précisément le bras mécanique du vantail :</w:t>
      </w:r>
    </w:p>
    <w:p>
      <w:pPr>
        <w:pStyle w:val="BodyText"/>
        <w:tabs>
          <w:tab w:val="clear" w:pos="708"/>
          <w:tab w:val="left" w:pos="10488" w:leader="dot"/>
        </w:tabs>
        <w:jc w:val="left"/>
        <w:rPr>
          <w:rFonts w:ascii="Calibri" w:hAnsi="Calibri"/>
          <w:sz w:val="20"/>
          <w:szCs w:val="20"/>
        </w:rPr>
      </w:pPr>
      <w:r>
        <w:rPr/>
        <w:drawing>
          <wp:inline distT="0" distB="0" distL="0" distR="0">
            <wp:extent cx="4431030" cy="4930140"/>
            <wp:effectExtent l="0" t="0" r="0" b="0"/>
            <wp:docPr id="13" name="Imag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Copie 2" descr=""/>
                    <pic:cNvPicPr>
                      <a:picLocks noChangeAspect="1" noChangeArrowheads="1"/>
                    </pic:cNvPicPr>
                  </pic:nvPicPr>
                  <pic:blipFill>
                    <a:blip r:embed="rId6"/>
                    <a:stretch>
                      <a:fillRect/>
                    </a:stretch>
                  </pic:blipFill>
                  <pic:spPr bwMode="auto">
                    <a:xfrm>
                      <a:off x="0" y="0"/>
                      <a:ext cx="4431030" cy="4930140"/>
                    </a:xfrm>
                    <a:prstGeom prst="rect">
                      <a:avLst/>
                    </a:prstGeom>
                    <a:noFill/>
                  </pic:spPr>
                </pic:pic>
              </a:graphicData>
            </a:graphic>
          </wp:inline>
        </w:drawing>
        <w:drawing>
          <wp:anchor behindDoc="0" distT="0" distB="0" distL="0" distR="0" simplePos="0" locked="0" layoutInCell="1" allowOverlap="1" relativeHeight="32">
            <wp:simplePos x="0" y="0"/>
            <wp:positionH relativeFrom="column">
              <wp:posOffset>4423410</wp:posOffset>
            </wp:positionH>
            <wp:positionV relativeFrom="paragraph">
              <wp:posOffset>-7620</wp:posOffset>
            </wp:positionV>
            <wp:extent cx="2339340" cy="2941320"/>
            <wp:effectExtent l="0" t="0" r="0" b="0"/>
            <wp:wrapNone/>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7"/>
                    <a:stretch>
                      <a:fillRect/>
                    </a:stretch>
                  </pic:blipFill>
                  <pic:spPr bwMode="auto">
                    <a:xfrm>
                      <a:off x="0" y="0"/>
                      <a:ext cx="2339340" cy="2941320"/>
                    </a:xfrm>
                    <a:prstGeom prst="rect">
                      <a:avLst/>
                    </a:prstGeom>
                    <a:noFill/>
                  </pic:spPr>
                </pic:pic>
              </a:graphicData>
            </a:graphic>
          </wp:anchor>
        </w:drawing>
      </w:r>
      <w:r>
        <w:br w:type="page"/>
      </w:r>
    </w:p>
    <w:p>
      <w:pPr>
        <w:pStyle w:val="Normal"/>
        <w:spacing w:before="0" w:after="142"/>
        <w:rPr>
          <w:i w:val="false"/>
          <w:i w:val="false"/>
          <w:iCs w:val="false"/>
          <w:color w:val="000000"/>
        </w:rPr>
      </w:pPr>
      <w:r>
        <w:rPr>
          <w:b/>
          <w:bCs/>
          <w:i w:val="false"/>
          <w:iCs w:val="false"/>
          <w:color w:val="000000"/>
          <w:sz w:val="24"/>
          <w:szCs w:val="24"/>
          <w:u w:val="single"/>
        </w:rPr>
        <w:t>4</w:t>
      </w:r>
      <w:r>
        <w:rPr>
          <w:b/>
          <w:bCs/>
          <w:i w:val="false"/>
          <w:iCs w:val="false"/>
          <w:color w:val="000000"/>
          <w:sz w:val="24"/>
          <w:szCs w:val="24"/>
        </w:rPr>
        <w:t> : Téléversement du programme</w:t>
      </w:r>
    </w:p>
    <w:p>
      <w:pPr>
        <w:pStyle w:val="BodyText"/>
        <w:spacing w:before="142" w:after="142"/>
        <w:rPr>
          <w:b w:val="false"/>
          <w:bCs w:val="false"/>
          <w:i w:val="false"/>
          <w:i w:val="false"/>
          <w:iCs w:val="false"/>
          <w:color w:val="000000"/>
          <w:sz w:val="20"/>
          <w:szCs w:val="20"/>
        </w:rPr>
      </w:pPr>
      <w:r>
        <w:rPr>
          <w:b w:val="false"/>
          <w:bCs w:val="false"/>
          <w:i w:val="false"/>
          <w:iCs w:val="false"/>
          <w:color w:val="000000"/>
          <w:sz w:val="20"/>
          <w:szCs w:val="20"/>
        </w:rPr>
        <w:t>Pour commencer, téléchargez le fichier « </w:t>
      </w:r>
      <w:r>
        <w:rPr>
          <w:b/>
          <w:bCs/>
          <w:i w:val="false"/>
          <w:iCs w:val="false"/>
          <w:color w:val="000000"/>
          <w:sz w:val="20"/>
          <w:szCs w:val="20"/>
        </w:rPr>
        <w:t>programme_portail_IR</w:t>
      </w:r>
      <w:r>
        <w:rPr>
          <w:b w:val="false"/>
          <w:bCs w:val="false"/>
          <w:i w:val="false"/>
          <w:iCs w:val="false"/>
          <w:color w:val="000000"/>
          <w:sz w:val="20"/>
          <w:szCs w:val="20"/>
        </w:rPr>
        <w:t> » à partir du site de Technologie.</w:t>
      </w:r>
    </w:p>
    <w:p>
      <w:pPr>
        <w:pStyle w:val="BodyText"/>
        <w:spacing w:before="142" w:after="142"/>
        <w:rPr>
          <w:b w:val="false"/>
          <w:bCs w:val="false"/>
          <w:i w:val="false"/>
          <w:i w:val="false"/>
          <w:iCs w:val="false"/>
          <w:color w:val="000000"/>
          <w:sz w:val="20"/>
          <w:szCs w:val="20"/>
        </w:rPr>
      </w:pPr>
      <w:r>
        <w:rPr>
          <w:b w:val="false"/>
          <w:bCs w:val="false"/>
          <w:i w:val="false"/>
          <w:iCs w:val="false"/>
          <w:color w:val="000000"/>
          <w:sz w:val="20"/>
          <w:szCs w:val="20"/>
        </w:rPr>
        <w:t>Vous devez, ensuite, suivre la procédure en image suivante pour programmer la carte :</w:t>
      </w:r>
    </w:p>
    <w:p>
      <w:pPr>
        <w:pStyle w:val="Normal"/>
        <w:spacing w:before="142" w:after="142"/>
        <w:rPr>
          <w:i/>
          <w:i/>
          <w:iCs/>
          <w:color w:val="FF3333"/>
        </w:rPr>
      </w:pPr>
      <w:r>
        <w:rPr>
          <w:i/>
          <w:iCs/>
          <w:color w:val="FF3333"/>
        </w:rPr>
        <w:drawing>
          <wp:anchor behindDoc="0" distT="0" distB="0" distL="0" distR="0" simplePos="0" locked="0" layoutInCell="0" allowOverlap="1" relativeHeight="31">
            <wp:simplePos x="0" y="0"/>
            <wp:positionH relativeFrom="column">
              <wp:posOffset>994410</wp:posOffset>
            </wp:positionH>
            <wp:positionV relativeFrom="paragraph">
              <wp:posOffset>-30480</wp:posOffset>
            </wp:positionV>
            <wp:extent cx="5154930" cy="6779895"/>
            <wp:effectExtent l="0" t="0" r="0" b="0"/>
            <wp:wrapSquare wrapText="largest"/>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8"/>
                    <a:srcRect l="0" t="0" r="1694" b="0"/>
                    <a:stretch>
                      <a:fillRect/>
                    </a:stretch>
                  </pic:blipFill>
                  <pic:spPr bwMode="auto">
                    <a:xfrm>
                      <a:off x="0" y="0"/>
                      <a:ext cx="5154930" cy="6779895"/>
                    </a:xfrm>
                    <a:prstGeom prst="rect">
                      <a:avLst/>
                    </a:prstGeom>
                    <a:noFill/>
                  </pic:spPr>
                </pic:pic>
              </a:graphicData>
            </a:graphic>
          </wp:anchor>
        </w:drawing>
      </w:r>
    </w:p>
    <w:p>
      <w:pPr>
        <w:pStyle w:val="Normal"/>
        <w:spacing w:before="142" w:after="142"/>
        <w:rPr>
          <w:i/>
          <w:i/>
          <w:iCs/>
          <w:color w:val="FF3333"/>
        </w:rPr>
      </w:pPr>
      <w:r>
        <w:rPr>
          <w:i/>
          <w:iCs/>
          <w:color w:val="FF3333"/>
        </w:rPr>
      </w:r>
    </w:p>
    <w:p>
      <w:pPr>
        <w:pStyle w:val="Normal"/>
        <w:spacing w:before="142" w:after="142"/>
        <w:rPr>
          <w:i/>
          <w:i/>
          <w:iCs/>
          <w:color w:val="FF3333"/>
        </w:rPr>
      </w:pPr>
      <w:r>
        <w:rPr>
          <w:i/>
          <w:iCs/>
          <w:color w:val="FF3333"/>
        </w:rPr>
        <mc:AlternateContent>
          <mc:Choice Requires="wps">
            <w:drawing>
              <wp:anchor behindDoc="0" distT="0" distB="0" distL="0" distR="0" simplePos="0" locked="0" layoutInCell="1" allowOverlap="1" relativeHeight="44">
                <wp:simplePos x="0" y="0"/>
                <wp:positionH relativeFrom="column">
                  <wp:posOffset>1181735</wp:posOffset>
                </wp:positionH>
                <wp:positionV relativeFrom="paragraph">
                  <wp:posOffset>1923415</wp:posOffset>
                </wp:positionV>
                <wp:extent cx="2628900" cy="213360"/>
                <wp:effectExtent l="0" t="0" r="0" b="0"/>
                <wp:wrapNone/>
                <wp:docPr id="16" name="Cadre de texte 1"/>
                <a:graphic xmlns:a="http://schemas.openxmlformats.org/drawingml/2006/main">
                  <a:graphicData uri="http://schemas.microsoft.com/office/word/2010/wordprocessingShape">
                    <wps:wsp>
                      <wps:cNvSpPr/>
                      <wps:spPr>
                        <a:xfrm>
                          <a:off x="0" y="0"/>
                          <a:ext cx="2629080" cy="213480"/>
                        </a:xfrm>
                        <a:prstGeom prst="rect">
                          <a:avLst/>
                        </a:prstGeom>
                        <a:noFill/>
                        <a:ln w="0">
                          <a:noFill/>
                        </a:ln>
                      </wps:spPr>
                      <wps:style>
                        <a:lnRef idx="0"/>
                        <a:fillRef idx="0"/>
                        <a:effectRef idx="0"/>
                        <a:fontRef idx="minor"/>
                      </wps:style>
                      <wps:txbx>
                        <w:txbxContent>
                          <w:p>
                            <w:pPr>
                              <w:pStyle w:val="Contenudecadreuser"/>
                              <w:overflowPunct w:val="false"/>
                              <w:spacing w:lineRule="auto" w:line="240" w:before="0" w:after="0"/>
                              <w:jc w:val="center"/>
                              <w:rPr>
                                <w:color w:val="000000"/>
                              </w:rPr>
                            </w:pPr>
                            <w:r>
                              <w:rPr>
                                <w:rFonts w:eastAsia="Calibri" w:cs="" w:cstheme="minorBidi" w:eastAsiaTheme="minorHAnsi"/>
                                <w:b/>
                                <w:bCs/>
                                <w:color w:val="000000"/>
                                <w14:ligatures w14:val="standardContextual"/>
                              </w:rPr>
                              <w:t>programme_portail_IR</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93.05pt;margin-top:151.45pt;width:206.95pt;height:16.75pt;mso-wrap-style:square;v-text-anchor:top">
                <v:fill o:detectmouseclick="t" on="false"/>
                <v:stroke color="#3465a4" joinstyle="round" endcap="flat"/>
                <v:textbox>
                  <w:txbxContent>
                    <w:p>
                      <w:pPr>
                        <w:pStyle w:val="Contenudecadreuser"/>
                        <w:overflowPunct w:val="false"/>
                        <w:spacing w:lineRule="auto" w:line="240" w:before="0" w:after="0"/>
                        <w:jc w:val="center"/>
                        <w:rPr>
                          <w:color w:val="000000"/>
                        </w:rPr>
                      </w:pPr>
                      <w:r>
                        <w:rPr>
                          <w:rFonts w:eastAsia="Calibri" w:cs="" w:cstheme="minorBidi" w:eastAsiaTheme="minorHAnsi"/>
                          <w:b/>
                          <w:bCs/>
                          <w:color w:val="000000"/>
                          <w14:ligatures w14:val="standardContextual"/>
                        </w:rPr>
                        <w:t>programme_portail_IR</w:t>
                      </w:r>
                    </w:p>
                  </w:txbxContent>
                </v:textbox>
                <w10:wrap type="none"/>
              </v:rect>
            </w:pict>
          </mc:Fallback>
        </mc:AlternateContent>
      </w:r>
      <w:r>
        <w:br w:type="page"/>
      </w:r>
    </w:p>
    <w:p>
      <w:pPr>
        <w:pStyle w:val="BodyText"/>
        <w:spacing w:before="0" w:after="140"/>
        <w:rPr>
          <w:b/>
          <w:bCs/>
          <w:sz w:val="24"/>
          <w:szCs w:val="24"/>
        </w:rPr>
      </w:pPr>
      <w:r>
        <w:rPr>
          <w:b/>
          <w:bCs/>
          <w:sz w:val="24"/>
          <w:szCs w:val="24"/>
        </w:rPr>
      </w:r>
    </w:p>
    <w:p>
      <w:pPr>
        <w:pStyle w:val="BodyText"/>
        <w:spacing w:before="0" w:after="140"/>
        <w:rPr>
          <w:b/>
          <w:bCs/>
          <w:sz w:val="24"/>
          <w:szCs w:val="24"/>
        </w:rPr>
      </w:pPr>
      <w:r>
        <w:rPr>
          <w:b/>
          <w:bCs/>
          <w:sz w:val="24"/>
          <w:szCs w:val="24"/>
        </w:rPr>
        <w:t>Si la procédure illustrée précédente n’est pas suffisante alors voici la même sous la forme d’une liste écrite :</w:t>
      </w:r>
    </w:p>
    <w:p>
      <w:pPr>
        <w:pStyle w:val="BodyText"/>
        <w:spacing w:before="0" w:after="140"/>
        <w:rPr>
          <w:b/>
          <w:bCs/>
          <w:sz w:val="24"/>
          <w:szCs w:val="24"/>
        </w:rPr>
      </w:pPr>
      <w:r>
        <w:rPr>
          <w:b/>
          <w:bCs/>
          <w:sz w:val="24"/>
          <w:szCs w:val="24"/>
        </w:rPr>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Reliez la carte « Arduino Uno » de la maquette à un ordinateur avec un câble USB,</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Ouvrez le fichier « programme_portail_IR » (téléchargez préalablement à partir du site de Technologie),</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Dans le menu principal cliquez sur « Fichier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En bas à gauche de la fenêtre principale du logiciel « mBlock », faites glisser le curseur sur « Téléverser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Cliquez sur le bouton « Connecter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Une nouvelle fenêtre apparaît et cochez la case « Afficher tous les appareils disponibles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Sélectionnez un port « COM » valide qui correspond au port USB qui est connecté à la carte « Arduino Uno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Cliquez sur le bouton « Connecter » pour finaliser la connexion,</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En bas à gauche de la fenêtre principal du logiciel « mBlock », cliquez sur le bouton « Télécharger... »,</w:t>
      </w:r>
    </w:p>
    <w:p>
      <w:pPr>
        <w:pStyle w:val="BodyText"/>
        <w:widowControl/>
        <w:numPr>
          <w:ilvl w:val="0"/>
          <w:numId w:val="4"/>
        </w:numPr>
        <w:suppressAutoHyphens w:val="true"/>
        <w:bidi w:val="0"/>
        <w:spacing w:lineRule="auto" w:line="480" w:before="0" w:after="140"/>
        <w:ind w:hanging="340" w:left="454" w:right="0"/>
        <w:jc w:val="left"/>
        <w:rPr>
          <w:sz w:val="24"/>
          <w:szCs w:val="24"/>
        </w:rPr>
      </w:pPr>
      <w:r>
        <w:rPr>
          <w:sz w:val="24"/>
          <w:szCs w:val="24"/>
        </w:rPr>
        <w:t>Une fenêtre apparaît ! Elle indique la progression du téléversement du programme vers la mémoire de la carte « Arduino Uno ».</w:t>
      </w:r>
    </w:p>
    <w:p>
      <w:pPr>
        <w:pStyle w:val="BodyText"/>
        <w:jc w:val="left"/>
        <w:rPr/>
      </w:pPr>
      <w:r>
        <w:rPr/>
      </w:r>
      <w:r>
        <w:br w:type="page"/>
      </w:r>
    </w:p>
    <w:p>
      <w:pPr>
        <w:pStyle w:val="BodyText"/>
        <w:spacing w:before="0" w:after="140"/>
        <w:jc w:val="left"/>
        <w:rPr/>
      </w:pPr>
      <w:r>
        <w:rPr>
          <w:b/>
          <w:bCs/>
          <w:color w:val="000000"/>
          <w:sz w:val="24"/>
          <w:szCs w:val="24"/>
        </w:rPr>
        <w:t>5 : Diagramme des blocs internes</w:t>
      </w:r>
    </w:p>
    <w:p>
      <w:pPr>
        <w:pStyle w:val="Textbody"/>
        <w:rPr>
          <w:rFonts w:ascii="Calibri" w:hAnsi="Calibri"/>
          <w:sz w:val="22"/>
          <w:szCs w:val="22"/>
        </w:rPr>
      </w:pPr>
      <w:r>
        <w:rPr>
          <w:rFonts w:ascii="Calibri" w:hAnsi="Calibri"/>
          <w:sz w:val="22"/>
          <w:szCs w:val="22"/>
        </w:rPr>
        <w:t xml:space="preserve">Le portail est un automatisme complexe qui est constitué d’éléments qui utilisent et qui produisent des informations de nature très différentes. </w:t>
      </w:r>
      <w:r>
        <w:rPr>
          <w:rFonts w:ascii="Calibri" w:hAnsi="Calibri"/>
          <w:b/>
          <w:bCs/>
          <w:sz w:val="22"/>
          <w:szCs w:val="22"/>
        </w:rPr>
        <w:t xml:space="preserve">Comment représenter schématiquement le fonctionnement de cet objet ? </w:t>
      </w:r>
    </w:p>
    <w:p>
      <w:pPr>
        <w:pStyle w:val="Textbody"/>
        <w:rPr>
          <w:rFonts w:ascii="Calibri" w:hAnsi="Calibri"/>
          <w:sz w:val="22"/>
          <w:szCs w:val="22"/>
        </w:rPr>
      </w:pPr>
      <w:r>
        <w:rPr>
          <w:rFonts w:ascii="Calibri" w:hAnsi="Calibri"/>
          <w:sz w:val="22"/>
          <w:szCs w:val="22"/>
        </w:rPr>
        <w:t>Plusieurs méthodes existent et ce chapitre en présente une : le « </w:t>
      </w:r>
      <w:r>
        <w:rPr>
          <w:rFonts w:ascii="Calibri" w:hAnsi="Calibri"/>
          <w:b/>
          <w:bCs/>
          <w:sz w:val="22"/>
          <w:szCs w:val="22"/>
        </w:rPr>
        <w:t>diagramme des blocs internes</w:t>
      </w:r>
      <w:r>
        <w:rPr>
          <w:rFonts w:ascii="Calibri" w:hAnsi="Calibri"/>
          <w:sz w:val="22"/>
          <w:szCs w:val="22"/>
        </w:rPr>
        <w:t> » du langage de modélisation « SysML ».</w:t>
      </w:r>
    </w:p>
    <w:p>
      <w:pPr>
        <w:pStyle w:val="BodyText"/>
        <w:jc w:val="left"/>
        <w:rPr>
          <w:rFonts w:ascii="Calibri" w:hAnsi="Calibri"/>
          <w:b/>
          <w:bCs/>
          <w:color w:val="FF0000"/>
          <w:sz w:val="22"/>
          <w:szCs w:val="22"/>
        </w:rPr>
      </w:pPr>
      <w:bookmarkStart w:id="4" w:name="__RefHeading___Toc7486_2158097678_Copie_"/>
      <w:bookmarkEnd w:id="4"/>
      <w:r>
        <w:rPr>
          <w:b/>
          <w:bCs/>
          <w:color w:val="FF0000"/>
          <w:sz w:val="22"/>
          <w:szCs w:val="22"/>
        </w:rPr>
        <w:t>Cette représentation est intéressante pour localiser une panne à partir de simples observations.</w:t>
      </w:r>
    </w:p>
    <w:p>
      <w:pPr>
        <w:pStyle w:val="BodyText"/>
        <w:jc w:val="left"/>
        <w:rPr>
          <w:sz w:val="22"/>
          <w:szCs w:val="22"/>
        </w:rPr>
      </w:pPr>
      <w:r>
        <w:rPr>
          <w:sz w:val="22"/>
          <w:szCs w:val="22"/>
        </w:rPr>
        <w:t>Par exemple : si le portail s’ouvre avec la télécommande mais que sa portée est limitée, alors la panne peut avoir un rapport avec l’état de décharge de la pile de la télécommande. Par contre, pour une panne totale (portail ne fonctionne pas du tout), alors il faut prendre ce diagramme depuis ses entrées et contrôler blocs après blocs pour remonter jusqu’à la panne.</w:t>
      </w:r>
    </w:p>
    <w:p>
      <w:pPr>
        <w:pStyle w:val="BodyText"/>
        <w:spacing w:before="0" w:after="158"/>
        <w:ind w:hanging="0" w:left="0" w:right="0"/>
        <w:jc w:val="left"/>
        <w:rPr>
          <w:b/>
          <w:bCs/>
          <w:color w:val="FF0000"/>
        </w:rPr>
      </w:pPr>
      <w:r>
        <w:rPr>
          <w:b/>
          <w:bCs/>
          <w:color w:val="FF0000"/>
        </w:rPr>
        <w:t>Complétez ce diagramme des blocs internes avec les mots suivants et en vous aidant des documents précédents :</w:t>
      </w:r>
    </w:p>
    <w:p>
      <w:pPr>
        <w:pStyle w:val="BodyText"/>
        <w:rPr/>
      </w:pPr>
      <w:r>
        <w:drawing>
          <wp:anchor behindDoc="0" distT="0" distB="0" distL="0" distR="0" simplePos="0" locked="0" layoutInCell="0" allowOverlap="1" relativeHeight="33">
            <wp:simplePos x="0" y="0"/>
            <wp:positionH relativeFrom="column">
              <wp:posOffset>-220980</wp:posOffset>
            </wp:positionH>
            <wp:positionV relativeFrom="paragraph">
              <wp:posOffset>823595</wp:posOffset>
            </wp:positionV>
            <wp:extent cx="7171055" cy="4673600"/>
            <wp:effectExtent l="0" t="0" r="0" b="0"/>
            <wp:wrapSquare wrapText="largest"/>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9"/>
                    <a:srcRect l="0" t="0" r="620" b="947"/>
                    <a:stretch>
                      <a:fillRect/>
                    </a:stretch>
                  </pic:blipFill>
                  <pic:spPr bwMode="auto">
                    <a:xfrm>
                      <a:off x="0" y="0"/>
                      <a:ext cx="7171055" cy="4673600"/>
                    </a:xfrm>
                    <a:prstGeom prst="rect">
                      <a:avLst/>
                    </a:prstGeom>
                    <a:noFill/>
                  </pic:spPr>
                </pic:pic>
              </a:graphicData>
            </a:graphic>
          </wp:anchor>
        </w:drawing>
        <mc:AlternateContent>
          <mc:Choice Requires="wps">
            <w:drawing>
              <wp:anchor behindDoc="0" distT="635" distB="1270" distL="635" distR="1270" simplePos="0" locked="0" layoutInCell="1" allowOverlap="1" relativeHeight="34">
                <wp:simplePos x="0" y="0"/>
                <wp:positionH relativeFrom="column">
                  <wp:posOffset>1806575</wp:posOffset>
                </wp:positionH>
                <wp:positionV relativeFrom="paragraph">
                  <wp:posOffset>1385570</wp:posOffset>
                </wp:positionV>
                <wp:extent cx="822960" cy="137160"/>
                <wp:effectExtent l="635" t="635" r="1270" b="1270"/>
                <wp:wrapNone/>
                <wp:docPr id="18" name="Forme 9"/>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9" path="l-2147483642,-2147483642l-2147483631,-2147483630l-2147483641,0l-2147483642,-2147483642l-2147483629,-2147483628l-2147483632,-2147483640l-2147483642,-2147483642xe" fillcolor="yellow" stroked="t" o:allowincell="f" style="position:absolute;margin-left:142.25pt;margin-top:109.1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35">
                <wp:simplePos x="0" y="0"/>
                <wp:positionH relativeFrom="column">
                  <wp:posOffset>1814195</wp:posOffset>
                </wp:positionH>
                <wp:positionV relativeFrom="paragraph">
                  <wp:posOffset>2033270</wp:posOffset>
                </wp:positionV>
                <wp:extent cx="822960" cy="137160"/>
                <wp:effectExtent l="635" t="635" r="1270" b="1270"/>
                <wp:wrapNone/>
                <wp:docPr id="19" name="Forme 10"/>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0" path="l-2147483642,-2147483642l-2147483631,-2147483630l-2147483641,0l-2147483642,-2147483642l-2147483629,-2147483628l-2147483632,-2147483640l-2147483642,-2147483642xe" fillcolor="yellow" stroked="t" o:allowincell="f" style="position:absolute;margin-left:142.85pt;margin-top:160.1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36">
                <wp:simplePos x="0" y="0"/>
                <wp:positionH relativeFrom="column">
                  <wp:posOffset>1814195</wp:posOffset>
                </wp:positionH>
                <wp:positionV relativeFrom="paragraph">
                  <wp:posOffset>2787650</wp:posOffset>
                </wp:positionV>
                <wp:extent cx="822960" cy="137160"/>
                <wp:effectExtent l="635" t="635" r="1270" b="1270"/>
                <wp:wrapNone/>
                <wp:docPr id="20" name="Forme 11"/>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1" path="l-2147483642,-2147483642l-2147483631,-2147483630l-2147483641,0l-2147483642,-2147483642l-2147483629,-2147483628l-2147483632,-2147483640l-2147483642,-2147483642xe" fillcolor="yellow" stroked="t" o:allowincell="f" style="position:absolute;margin-left:142.85pt;margin-top:219.5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37">
                <wp:simplePos x="0" y="0"/>
                <wp:positionH relativeFrom="column">
                  <wp:posOffset>1814195</wp:posOffset>
                </wp:positionH>
                <wp:positionV relativeFrom="paragraph">
                  <wp:posOffset>3625850</wp:posOffset>
                </wp:positionV>
                <wp:extent cx="822960" cy="137160"/>
                <wp:effectExtent l="635" t="635" r="1270" b="1270"/>
                <wp:wrapNone/>
                <wp:docPr id="21" name="Forme 12"/>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2" path="l-2147483642,-2147483642l-2147483631,-2147483630l-2147483641,0l-2147483642,-2147483642l-2147483629,-2147483628l-2147483632,-2147483640l-2147483642,-2147483642xe" fillcolor="yellow" stroked="t" o:allowincell="f" style="position:absolute;margin-left:142.85pt;margin-top:285.5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38">
                <wp:simplePos x="0" y="0"/>
                <wp:positionH relativeFrom="column">
                  <wp:posOffset>1821815</wp:posOffset>
                </wp:positionH>
                <wp:positionV relativeFrom="paragraph">
                  <wp:posOffset>4281170</wp:posOffset>
                </wp:positionV>
                <wp:extent cx="822960" cy="137160"/>
                <wp:effectExtent l="635" t="635" r="1270" b="1270"/>
                <wp:wrapNone/>
                <wp:docPr id="22" name="Forme 13"/>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3" path="l-2147483642,-2147483642l-2147483631,-2147483630l-2147483641,0l-2147483642,-2147483642l-2147483629,-2147483628l-2147483632,-2147483640l-2147483642,-2147483642xe" fillcolor="yellow" stroked="t" o:allowincell="f" style="position:absolute;margin-left:143.45pt;margin-top:337.1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39">
                <wp:simplePos x="0" y="0"/>
                <wp:positionH relativeFrom="column">
                  <wp:posOffset>4580255</wp:posOffset>
                </wp:positionH>
                <wp:positionV relativeFrom="paragraph">
                  <wp:posOffset>1385570</wp:posOffset>
                </wp:positionV>
                <wp:extent cx="822960" cy="137160"/>
                <wp:effectExtent l="635" t="635" r="1270" b="1270"/>
                <wp:wrapNone/>
                <wp:docPr id="23" name="Forme 14"/>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4" path="l-2147483642,-2147483642l-2147483631,-2147483630l-2147483641,0l-2147483642,-2147483642l-2147483629,-2147483628l-2147483632,-2147483640l-2147483642,-2147483642xe" fillcolor="yellow" stroked="t" o:allowincell="f" style="position:absolute;margin-left:360.65pt;margin-top:109.1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40">
                <wp:simplePos x="0" y="0"/>
                <wp:positionH relativeFrom="column">
                  <wp:posOffset>4580255</wp:posOffset>
                </wp:positionH>
                <wp:positionV relativeFrom="paragraph">
                  <wp:posOffset>2223770</wp:posOffset>
                </wp:positionV>
                <wp:extent cx="822960" cy="137160"/>
                <wp:effectExtent l="635" t="635" r="1270" b="1270"/>
                <wp:wrapNone/>
                <wp:docPr id="24" name="Forme 15"/>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5" path="l-2147483642,-2147483642l-2147483631,-2147483630l-2147483641,0l-2147483642,-2147483642l-2147483629,-2147483628l-2147483632,-2147483640l-2147483642,-2147483642xe" fillcolor="yellow" stroked="t" o:allowincell="f" style="position:absolute;margin-left:360.65pt;margin-top:175.1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41">
                <wp:simplePos x="0" y="0"/>
                <wp:positionH relativeFrom="column">
                  <wp:posOffset>4587875</wp:posOffset>
                </wp:positionH>
                <wp:positionV relativeFrom="paragraph">
                  <wp:posOffset>2970530</wp:posOffset>
                </wp:positionV>
                <wp:extent cx="822960" cy="137160"/>
                <wp:effectExtent l="635" t="635" r="1270" b="1270"/>
                <wp:wrapNone/>
                <wp:docPr id="25" name="Forme 16"/>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6" path="l-2147483642,-2147483642l-2147483631,-2147483630l-2147483641,0l-2147483642,-2147483642l-2147483629,-2147483628l-2147483632,-2147483640l-2147483642,-2147483642xe" fillcolor="yellow" stroked="t" o:allowincell="f" style="position:absolute;margin-left:361.25pt;margin-top:233.9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42">
                <wp:simplePos x="0" y="0"/>
                <wp:positionH relativeFrom="column">
                  <wp:posOffset>4587875</wp:posOffset>
                </wp:positionH>
                <wp:positionV relativeFrom="paragraph">
                  <wp:posOffset>3816350</wp:posOffset>
                </wp:positionV>
                <wp:extent cx="822960" cy="137160"/>
                <wp:effectExtent l="635" t="635" r="1270" b="1270"/>
                <wp:wrapNone/>
                <wp:docPr id="26" name="Forme 17"/>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7" path="l-2147483642,-2147483642l-2147483631,-2147483630l-2147483641,0l-2147483642,-2147483642l-2147483629,-2147483628l-2147483632,-2147483640l-2147483642,-2147483642xe" fillcolor="yellow" stroked="t" o:allowincell="f" style="position:absolute;margin-left:361.25pt;margin-top:300.5pt;width:64.75pt;height:10.75pt;mso-wrap-style:none;v-text-anchor:middle">
                <v:fill o:detectmouseclick="t" type="solid" color2="blue"/>
                <v:stroke color="#111111" joinstyle="round" endcap="flat"/>
                <w10:wrap type="none"/>
              </v:roundrect>
            </w:pict>
          </mc:Fallback>
        </mc:AlternateContent>
        <mc:AlternateContent>
          <mc:Choice Requires="wps">
            <w:drawing>
              <wp:anchor behindDoc="0" distT="635" distB="1270" distL="635" distR="1270" simplePos="0" locked="0" layoutInCell="1" allowOverlap="1" relativeHeight="43">
                <wp:simplePos x="0" y="0"/>
                <wp:positionH relativeFrom="column">
                  <wp:posOffset>4572635</wp:posOffset>
                </wp:positionH>
                <wp:positionV relativeFrom="paragraph">
                  <wp:posOffset>4608830</wp:posOffset>
                </wp:positionV>
                <wp:extent cx="822960" cy="137160"/>
                <wp:effectExtent l="635" t="635" r="1270" b="1270"/>
                <wp:wrapNone/>
                <wp:docPr id="27" name="Forme 18"/>
                <a:graphic xmlns:a="http://schemas.openxmlformats.org/drawingml/2006/main">
                  <a:graphicData uri="http://schemas.microsoft.com/office/word/2010/wordprocessingShape">
                    <wps:wsp>
                      <wps:cNvSpPr/>
                      <wps:spPr>
                        <a:xfrm>
                          <a:off x="0" y="0"/>
                          <a:ext cx="822960" cy="137160"/>
                        </a:xfrm>
                        <a:prstGeom prst="roundRect">
                          <a:avLst>
                            <a:gd name="adj" fmla="val 16667"/>
                          </a:avLst>
                        </a:prstGeom>
                        <a:solidFill>
                          <a:srgbClr val="ffff00"/>
                        </a:solidFill>
                        <a:ln w="0">
                          <a:solidFill>
                            <a:srgbClr val="111111"/>
                          </a:solidFill>
                        </a:ln>
                      </wps:spPr>
                      <wps:style>
                        <a:lnRef idx="0"/>
                        <a:fillRef idx="0"/>
                        <a:effectRef idx="0"/>
                        <a:fontRef idx="minor"/>
                      </wps:style>
                      <wps:bodyPr/>
                    </wps:wsp>
                  </a:graphicData>
                </a:graphic>
              </wp:anchor>
            </w:drawing>
          </mc:Choice>
          <mc:Fallback>
            <w:pict>
              <v:roundrect id="shape_0" ID="Forme 18" path="l-2147483642,-2147483642l-2147483631,-2147483630l-2147483641,0l-2147483642,-2147483642l-2147483629,-2147483628l-2147483632,-2147483640l-2147483642,-2147483642xe" fillcolor="yellow" stroked="t" o:allowincell="f" style="position:absolute;margin-left:360.05pt;margin-top:362.9pt;width:64.75pt;height:10.75pt;mso-wrap-style:none;v-text-anchor:middle">
                <v:fill o:detectmouseclick="t" type="solid" color2="blue"/>
                <v:stroke color="#111111" joinstyle="round" endcap="flat"/>
                <w10:wrap type="none"/>
              </v:roundrect>
            </w:pict>
          </mc:Fallback>
        </mc:AlternateContent>
      </w:r>
      <w:r>
        <w:rPr/>
        <w:t>Bras ; Télécommande ; Emetteur infra_rouge ; Vantail ; Led ; Récepteur infra-rouge ; Bouton poussoir ; Buzzer ; Servomoteur ; Récepteur infra-rouge</w:t>
      </w:r>
    </w:p>
    <w:p>
      <w:pPr>
        <w:pStyle w:val="Normal"/>
        <w:spacing w:before="0" w:after="158"/>
        <w:ind w:hanging="0" w:left="0" w:right="0"/>
        <w:jc w:val="left"/>
        <w:rPr>
          <w:color w:val="000000"/>
        </w:rPr>
      </w:pPr>
      <w:r>
        <w:rPr>
          <w:color w:val="000000"/>
        </w:rPr>
      </w:r>
      <w:r>
        <w:br w:type="page"/>
      </w:r>
    </w:p>
    <w:tbl>
      <w:tblPr>
        <w:tblW w:w="10451" w:type="dxa"/>
        <w:jc w:val="left"/>
        <w:tblInd w:w="228" w:type="dxa"/>
        <w:tblLayout w:type="fixed"/>
        <w:tblCellMar>
          <w:top w:w="0" w:type="dxa"/>
          <w:left w:w="108" w:type="dxa"/>
          <w:bottom w:w="0" w:type="dxa"/>
          <w:right w:w="108" w:type="dxa"/>
        </w:tblCellMar>
        <w:tblLook w:firstRow="1" w:noVBand="1" w:lastRow="0" w:firstColumn="1" w:lastColumn="0" w:noHBand="0"/>
      </w:tblPr>
      <w:tblGrid>
        <w:gridCol w:w="2436"/>
        <w:gridCol w:w="2613"/>
        <w:gridCol w:w="2679"/>
        <w:gridCol w:w="1476"/>
        <w:gridCol w:w="1246"/>
      </w:tblGrid>
      <w:tr>
        <w:trPr/>
        <w:tc>
          <w:tcPr>
            <w:tcW w:w="7728" w:type="dxa"/>
            <w:gridSpan w:val="3"/>
            <w:tcBorders>
              <w:top w:val="single" w:sz="6" w:space="0" w:color="000000"/>
              <w:left w:val="single" w:sz="6" w:space="0" w:color="000000"/>
              <w:bottom w:val="single" w:sz="6" w:space="0" w:color="000000"/>
              <w:right w:val="single" w:sz="6" w:space="0" w:color="000000"/>
            </w:tcBorders>
            <w:shd w:color="auto" w:fill="D9E2F3" w:val="clear"/>
          </w:tcPr>
          <w:p>
            <w:pPr>
              <w:pStyle w:val="Normal"/>
              <w:pageBreakBefore/>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i/>
                <w:iCs/>
                <w:color w:val="323E4F"/>
                <w:kern w:val="0"/>
                <w:lang w:eastAsia="fr-FR"/>
                <w14:ligatures w14:val="none"/>
              </w:rPr>
              <w:t>1</w:t>
            </w:r>
            <w:r>
              <w:rPr>
                <w:rFonts w:eastAsia="Times New Roman" w:cs="Calibri"/>
                <w:i/>
                <w:iCs/>
                <w:color w:val="323E4F"/>
                <w:kern w:val="0"/>
                <w:vertAlign w:val="superscript"/>
                <w:lang w:eastAsia="fr-FR"/>
                <w14:ligatures w14:val="none"/>
              </w:rPr>
              <w:t>er</w:t>
            </w:r>
            <w:r>
              <w:rPr>
                <w:rFonts w:eastAsia="Times New Roman" w:cs="Calibri"/>
                <w:i/>
                <w:iCs/>
                <w:color w:val="323E4F"/>
                <w:kern w:val="0"/>
                <w:lang w:eastAsia="fr-FR"/>
                <w14:ligatures w14:val="none"/>
              </w:rPr>
              <w:t xml:space="preserve"> ligne : Auto évaluation / 2ème ligne : enseignant</w:t>
            </w:r>
          </w:p>
        </w:tc>
        <w:tc>
          <w:tcPr>
            <w:tcW w:w="14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05740" cy="220980"/>
                  <wp:effectExtent l="0" t="0" r="0" b="0"/>
                  <wp:docPr id="28" name="Image 6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Copie 2" descr=""/>
                          <pic:cNvPicPr>
                            <a:picLocks noChangeAspect="1" noChangeArrowheads="1"/>
                          </pic:cNvPicPr>
                        </pic:nvPicPr>
                        <pic:blipFill>
                          <a:blip r:embed="rId10"/>
                          <a:stretch>
                            <a:fillRect/>
                          </a:stretch>
                        </pic:blipFill>
                        <pic:spPr bwMode="auto">
                          <a:xfrm>
                            <a:off x="0" y="0"/>
                            <a:ext cx="205740" cy="220980"/>
                          </a:xfrm>
                          <a:prstGeom prst="rect">
                            <a:avLst/>
                          </a:prstGeom>
                          <a:noFill/>
                        </pic:spPr>
                      </pic:pic>
                    </a:graphicData>
                  </a:graphic>
                </wp:inline>
              </w:drawing>
            </w:r>
          </w:p>
        </w:tc>
        <w:tc>
          <w:tcPr>
            <w:tcW w:w="12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43840" cy="228600"/>
                  <wp:effectExtent l="0" t="0" r="0" b="0"/>
                  <wp:docPr id="29" name="Image 5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Copie 2" descr=""/>
                          <pic:cNvPicPr>
                            <a:picLocks noChangeAspect="1" noChangeArrowheads="1"/>
                          </pic:cNvPicPr>
                        </pic:nvPicPr>
                        <pic:blipFill>
                          <a:blip r:embed="rId11"/>
                          <a:stretch>
                            <a:fillRect/>
                          </a:stretch>
                        </pic:blipFill>
                        <pic:spPr bwMode="auto">
                          <a:xfrm>
                            <a:off x="0" y="0"/>
                            <a:ext cx="243840" cy="228600"/>
                          </a:xfrm>
                          <a:prstGeom prst="rect">
                            <a:avLst/>
                          </a:prstGeom>
                          <a:noFill/>
                        </pic:spPr>
                      </pic:pic>
                    </a:graphicData>
                  </a:graphic>
                </wp:inline>
              </w:drawing>
            </w:r>
          </w:p>
        </w:tc>
      </w:tr>
      <w:tr>
        <w:trPr/>
        <w:tc>
          <w:tcPr>
            <w:tcW w:w="7728" w:type="dxa"/>
            <w:gridSpan w:val="3"/>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right"/>
              <w:rPr>
                <w:rFonts w:ascii="Times New Roman" w:hAnsi="Times New Roman" w:eastAsia="Times New Roman" w:cs="Times New Roman"/>
                <w:kern w:val="0"/>
                <w:sz w:val="24"/>
                <w:szCs w:val="24"/>
                <w:lang w:eastAsia="fr-FR"/>
                <w14:ligatures w14:val="none"/>
              </w:rPr>
            </w:pPr>
            <w:r>
              <w:rPr>
                <w:rFonts w:eastAsia="Times New Roman" w:cs="Calibri"/>
                <w:color w:val="323E4F"/>
                <w:kern w:val="0"/>
                <w:sz w:val="20"/>
                <w:szCs w:val="20"/>
                <w:lang w:eastAsia="fr-FR"/>
                <w14:ligatures w14:val="none"/>
              </w:rPr>
              <w:t>Objectif atteint</w:t>
            </w:r>
          </w:p>
        </w:tc>
        <w:tc>
          <w:tcPr>
            <w:tcW w:w="14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12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c>
          <w:tcPr>
            <w:tcW w:w="10450" w:type="dxa"/>
            <w:gridSpan w:val="5"/>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center"/>
              <w:textAlignment w:val="center"/>
              <w:rPr>
                <w:rFonts w:ascii="Calibri" w:hAnsi="Calibri" w:eastAsia="Times New Roman" w:cs="Calibri"/>
                <w:b/>
                <w:bCs/>
                <w:color w:val="1155CC"/>
                <w:kern w:val="0"/>
                <w:sz w:val="24"/>
                <w:szCs w:val="24"/>
                <w:lang w:eastAsia="fr-FR"/>
                <w14:ligatures w14:val="none"/>
              </w:rPr>
            </w:pPr>
            <w:r>
              <w:rPr>
                <w:rFonts w:eastAsia="Times New Roman" w:cs="Calibri"/>
                <w:b/>
                <w:bCs/>
                <w:color w:val="1155CC"/>
                <w:kern w:val="0"/>
                <w:sz w:val="24"/>
                <w:szCs w:val="24"/>
                <w:lang w:eastAsia="fr-FR"/>
                <w14:ligatures w14:val="none"/>
              </w:rPr>
              <w:t>OST 4.2.1 Décrire l’expérience de l’utilisateur (ressenti et facilité d’usage) d’un OST en partant du langage naturel pour aboutir aux schémas, graphiques, algorithmes</w:t>
            </w:r>
          </w:p>
        </w:tc>
      </w:tr>
      <w:tr>
        <w:trPr/>
        <w:tc>
          <w:tcPr>
            <w:tcW w:w="2436" w:type="dxa"/>
            <w:tcBorders>
              <w:top w:val="single" w:sz="6" w:space="0" w:color="000000"/>
              <w:left w:val="single" w:sz="6" w:space="0" w:color="000000"/>
              <w:bottom w:val="single" w:sz="6" w:space="0" w:color="000000"/>
              <w:right w:val="single" w:sz="6" w:space="0" w:color="000000"/>
            </w:tcBorders>
            <w:shd w:color="auto" w:fill="FF0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color w:val="000000"/>
                <w:kern w:val="0"/>
                <w:sz w:val="24"/>
                <w:szCs w:val="24"/>
                <w:lang w:eastAsia="fr-FR"/>
                <w14:ligatures w14:val="none"/>
              </w:rPr>
              <w:t>Non acquis</w:t>
            </w:r>
          </w:p>
        </w:tc>
        <w:tc>
          <w:tcPr>
            <w:tcW w:w="2613" w:type="dxa"/>
            <w:tcBorders>
              <w:top w:val="single" w:sz="6" w:space="0" w:color="000000"/>
              <w:left w:val="single" w:sz="6" w:space="0" w:color="000000"/>
              <w:bottom w:val="single" w:sz="6" w:space="0" w:color="000000"/>
              <w:right w:val="single" w:sz="6" w:space="0" w:color="000000"/>
            </w:tcBorders>
            <w:shd w:color="auto" w:fill="FF8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En cours d’acquisition</w:t>
            </w:r>
          </w:p>
        </w:tc>
        <w:tc>
          <w:tcPr>
            <w:tcW w:w="2679" w:type="dxa"/>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Acquis</w:t>
            </w:r>
          </w:p>
        </w:tc>
        <w:tc>
          <w:tcPr>
            <w:tcW w:w="2722" w:type="dxa"/>
            <w:gridSpan w:val="2"/>
            <w:tcBorders>
              <w:top w:val="single" w:sz="6" w:space="0" w:color="000000"/>
              <w:left w:val="single" w:sz="6" w:space="0" w:color="000000"/>
              <w:bottom w:val="single" w:sz="6" w:space="0" w:color="000000"/>
              <w:right w:val="single" w:sz="6" w:space="0" w:color="000000"/>
            </w:tcBorders>
            <w:shd w:color="auto" w:fill="5EB91E"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Très bonne maîtrise</w:t>
            </w:r>
          </w:p>
        </w:tc>
      </w:tr>
      <w:tr>
        <w:trPr>
          <w:trHeight w:val="1116" w:hRule="atLeast"/>
        </w:trPr>
        <w:tc>
          <w:tcPr>
            <w:tcW w:w="2436"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pPr>
            <w:r>
              <w:rPr>
                <w:rFonts w:eastAsia="Times New Roman" w:cs="Calibri"/>
                <w:b/>
                <w:bCs/>
                <w:color w:val="000000"/>
                <w:kern w:val="0"/>
                <w:sz w:val="20"/>
                <w:szCs w:val="20"/>
                <w:lang w:eastAsia="fr-FR"/>
                <w14:ligatures w14:val="none"/>
              </w:rPr>
              <w:t xml:space="preserve">Je </w:t>
            </w:r>
            <w:r>
              <w:rPr>
                <w:rStyle w:val="Strong"/>
                <w:rFonts w:eastAsia="Times New Roman" w:cs="Calibri"/>
                <w:b/>
                <w:bCs/>
                <w:i w:val="false"/>
                <w:caps w:val="false"/>
                <w:smallCaps w:val="false"/>
                <w:color w:val="000000"/>
                <w:spacing w:val="0"/>
                <w:kern w:val="0"/>
                <w:sz w:val="20"/>
                <w:szCs w:val="20"/>
                <w:lang w:eastAsia="fr-FR"/>
              </w:rPr>
              <w:t>reconnais quelques éléments du système (nomenclature, blocs, composants) mais ne parvient pas à modifier ou téléverser un programme fonctionnel.</w:t>
            </w:r>
          </w:p>
        </w:tc>
        <w:tc>
          <w:tcPr>
            <w:tcW w:w="2613"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b/>
                <w:bCs/>
                <w:color w:val="000000"/>
                <w:sz w:val="20"/>
                <w:szCs w:val="20"/>
              </w:rPr>
            </w:pPr>
            <w:r>
              <w:rPr>
                <w:rFonts w:eastAsia="Times New Roman" w:cs="Calibri"/>
                <w:b/>
                <w:bCs/>
                <w:color w:val="000000"/>
                <w:kern w:val="0"/>
                <w:sz w:val="20"/>
                <w:szCs w:val="20"/>
                <w:lang w:eastAsia="fr-FR"/>
                <w14:ligatures w14:val="none"/>
              </w:rPr>
              <w:t xml:space="preserve">Je </w:t>
            </w:r>
            <w:r>
              <w:rPr>
                <w:rStyle w:val="Strong"/>
                <w:b/>
                <w:bCs/>
                <w:i w:val="false"/>
                <w:caps w:val="false"/>
                <w:smallCaps w:val="false"/>
                <w:color w:val="000000"/>
                <w:spacing w:val="0"/>
                <w:sz w:val="20"/>
                <w:szCs w:val="20"/>
              </w:rPr>
              <w:t>modifie partiellement le programme</w:t>
            </w:r>
            <w:r>
              <w:rPr>
                <w:b/>
                <w:bCs/>
                <w:caps w:val="false"/>
                <w:smallCaps w:val="false"/>
                <w:color w:val="000000"/>
                <w:spacing w:val="0"/>
                <w:sz w:val="20"/>
                <w:szCs w:val="20"/>
              </w:rPr>
              <w:t> </w:t>
            </w:r>
            <w:r>
              <w:rPr>
                <w:b/>
                <w:bCs/>
                <w:i w:val="false"/>
                <w:caps w:val="false"/>
                <w:smallCaps w:val="false"/>
                <w:color w:val="000000"/>
                <w:spacing w:val="0"/>
                <w:sz w:val="20"/>
                <w:szCs w:val="20"/>
              </w:rPr>
              <w:t>et </w:t>
            </w:r>
            <w:r>
              <w:rPr>
                <w:rStyle w:val="Strong"/>
                <w:b/>
                <w:bCs/>
                <w:i w:val="false"/>
                <w:caps w:val="false"/>
                <w:smallCaps w:val="false"/>
                <w:color w:val="000000"/>
                <w:spacing w:val="0"/>
                <w:sz w:val="20"/>
                <w:szCs w:val="20"/>
              </w:rPr>
              <w:t>réalise le téléversement</w:t>
            </w:r>
            <w:r>
              <w:rPr>
                <w:b/>
                <w:bCs/>
                <w:i w:val="false"/>
                <w:caps w:val="false"/>
                <w:smallCaps w:val="false"/>
                <w:color w:val="000000"/>
                <w:spacing w:val="0"/>
                <w:sz w:val="20"/>
                <w:szCs w:val="20"/>
              </w:rPr>
              <w:t>, mais </w:t>
            </w:r>
            <w:r>
              <w:rPr>
                <w:rStyle w:val="Strong"/>
                <w:b/>
                <w:bCs/>
                <w:i w:val="false"/>
                <w:caps w:val="false"/>
                <w:smallCaps w:val="false"/>
                <w:color w:val="000000"/>
                <w:spacing w:val="0"/>
                <w:sz w:val="20"/>
                <w:szCs w:val="20"/>
              </w:rPr>
              <w:t>sans valider le bon fonctionnement</w:t>
            </w:r>
            <w:r>
              <w:rPr>
                <w:b/>
                <w:bCs/>
                <w:caps w:val="false"/>
                <w:smallCaps w:val="false"/>
                <w:color w:val="000000"/>
                <w:spacing w:val="0"/>
                <w:sz w:val="20"/>
                <w:szCs w:val="20"/>
              </w:rPr>
              <w:t> </w:t>
            </w:r>
            <w:r>
              <w:rPr>
                <w:b/>
                <w:bCs/>
                <w:i w:val="false"/>
                <w:caps w:val="false"/>
                <w:smallCaps w:val="false"/>
                <w:color w:val="000000"/>
                <w:spacing w:val="0"/>
                <w:sz w:val="20"/>
                <w:szCs w:val="20"/>
              </w:rPr>
              <w:t>du portail ou </w:t>
            </w:r>
            <w:r>
              <w:rPr>
                <w:rStyle w:val="Strong"/>
                <w:b/>
                <w:bCs/>
                <w:i w:val="false"/>
                <w:caps w:val="false"/>
                <w:smallCaps w:val="false"/>
                <w:color w:val="000000"/>
                <w:spacing w:val="0"/>
                <w:sz w:val="20"/>
                <w:szCs w:val="20"/>
              </w:rPr>
              <w:t>avec erreurs dans la représentation</w:t>
            </w:r>
            <w:r>
              <w:rPr>
                <w:b/>
                <w:bCs/>
                <w:caps w:val="false"/>
                <w:smallCaps w:val="false"/>
                <w:color w:val="000000"/>
                <w:spacing w:val="0"/>
                <w:sz w:val="20"/>
                <w:szCs w:val="20"/>
              </w:rPr>
              <w:t> </w:t>
            </w:r>
            <w:r>
              <w:rPr>
                <w:b/>
                <w:bCs/>
                <w:i w:val="false"/>
                <w:caps w:val="false"/>
                <w:smallCaps w:val="false"/>
                <w:color w:val="000000"/>
                <w:spacing w:val="0"/>
                <w:sz w:val="20"/>
                <w:szCs w:val="20"/>
              </w:rPr>
              <w:t>du système.</w:t>
            </w:r>
          </w:p>
        </w:tc>
        <w:tc>
          <w:tcPr>
            <w:tcW w:w="2679"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b/>
                <w:bCs/>
                <w:color w:val="000000"/>
                <w:sz w:val="20"/>
                <w:szCs w:val="20"/>
              </w:rPr>
            </w:pPr>
            <w:r>
              <w:rPr>
                <w:rFonts w:eastAsia="Times New Roman" w:cs="Calibri"/>
                <w:b/>
                <w:bCs/>
                <w:color w:val="000000"/>
                <w:kern w:val="0"/>
                <w:sz w:val="20"/>
                <w:szCs w:val="20"/>
                <w:lang w:eastAsia="fr-FR"/>
                <w14:ligatures w14:val="none"/>
              </w:rPr>
              <w:t xml:space="preserve">Je </w:t>
            </w:r>
            <w:r>
              <w:rPr>
                <w:rStyle w:val="Strong"/>
                <w:b/>
                <w:bCs/>
                <w:i w:val="false"/>
                <w:caps w:val="false"/>
                <w:smallCaps w:val="false"/>
                <w:color w:val="000000"/>
                <w:spacing w:val="0"/>
                <w:sz w:val="20"/>
                <w:szCs w:val="20"/>
              </w:rPr>
              <w:t>modifie et téléverse correctement</w:t>
            </w:r>
            <w:r>
              <w:rPr>
                <w:b/>
                <w:bCs/>
                <w:caps w:val="false"/>
                <w:smallCaps w:val="false"/>
                <w:color w:val="000000"/>
                <w:spacing w:val="0"/>
                <w:sz w:val="20"/>
                <w:szCs w:val="20"/>
              </w:rPr>
              <w:t> </w:t>
            </w:r>
            <w:r>
              <w:rPr>
                <w:b/>
                <w:bCs/>
                <w:i w:val="false"/>
                <w:caps w:val="false"/>
                <w:smallCaps w:val="false"/>
                <w:color w:val="000000"/>
                <w:spacing w:val="0"/>
                <w:sz w:val="20"/>
                <w:szCs w:val="20"/>
              </w:rPr>
              <w:t>le programme, </w:t>
            </w:r>
            <w:r>
              <w:rPr>
                <w:rStyle w:val="Strong"/>
                <w:b/>
                <w:bCs/>
                <w:i w:val="false"/>
                <w:caps w:val="false"/>
                <w:smallCaps w:val="false"/>
                <w:color w:val="000000"/>
                <w:spacing w:val="0"/>
                <w:sz w:val="20"/>
                <w:szCs w:val="20"/>
              </w:rPr>
              <w:t>teste le fonctionnement du portail</w:t>
            </w:r>
            <w:r>
              <w:rPr>
                <w:b/>
                <w:bCs/>
                <w:i w:val="false"/>
                <w:caps w:val="false"/>
                <w:smallCaps w:val="false"/>
                <w:color w:val="000000"/>
                <w:spacing w:val="0"/>
                <w:sz w:val="20"/>
                <w:szCs w:val="20"/>
              </w:rPr>
              <w:t>, et </w:t>
            </w:r>
            <w:r>
              <w:rPr>
                <w:rStyle w:val="Strong"/>
                <w:b/>
                <w:bCs/>
                <w:i w:val="false"/>
                <w:caps w:val="false"/>
                <w:smallCaps w:val="false"/>
                <w:color w:val="000000"/>
                <w:spacing w:val="0"/>
                <w:sz w:val="20"/>
                <w:szCs w:val="20"/>
              </w:rPr>
              <w:t>complète de manière cohérente</w:t>
            </w:r>
            <w:r>
              <w:rPr>
                <w:b/>
                <w:bCs/>
                <w:caps w:val="false"/>
                <w:smallCaps w:val="false"/>
                <w:color w:val="000000"/>
                <w:spacing w:val="0"/>
                <w:sz w:val="20"/>
                <w:szCs w:val="20"/>
              </w:rPr>
              <w:t> </w:t>
            </w:r>
            <w:r>
              <w:rPr>
                <w:b/>
                <w:bCs/>
                <w:i w:val="false"/>
                <w:caps w:val="false"/>
                <w:smallCaps w:val="false"/>
                <w:color w:val="000000"/>
                <w:spacing w:val="0"/>
                <w:sz w:val="20"/>
                <w:szCs w:val="20"/>
              </w:rPr>
              <w:t>la nomenclature et le diagramme des blocs.</w:t>
            </w:r>
          </w:p>
        </w:tc>
        <w:tc>
          <w:tcPr>
            <w:tcW w:w="2722" w:type="dxa"/>
            <w:gridSpan w:val="2"/>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b/>
                <w:bCs/>
                <w:color w:val="000000"/>
                <w:sz w:val="20"/>
                <w:szCs w:val="20"/>
              </w:rPr>
            </w:pPr>
            <w:r>
              <w:rPr>
                <w:rFonts w:eastAsia="Times New Roman" w:cs="Calibri"/>
                <w:b/>
                <w:bCs/>
                <w:color w:val="000000"/>
                <w:kern w:val="0"/>
                <w:sz w:val="20"/>
                <w:szCs w:val="20"/>
                <w:lang w:eastAsia="fr-FR"/>
                <w14:ligatures w14:val="none"/>
              </w:rPr>
              <w:t>J’</w:t>
            </w:r>
            <w:r>
              <w:rPr>
                <w:rStyle w:val="Strong"/>
                <w:b/>
                <w:bCs/>
                <w:i w:val="false"/>
                <w:caps w:val="false"/>
                <w:smallCaps w:val="false"/>
                <w:color w:val="000000"/>
                <w:spacing w:val="0"/>
                <w:sz w:val="20"/>
                <w:szCs w:val="20"/>
              </w:rPr>
              <w:t>agis de manière autonome</w:t>
            </w:r>
            <w:r>
              <w:rPr>
                <w:b/>
                <w:bCs/>
                <w:i w:val="false"/>
                <w:caps w:val="false"/>
                <w:smallCaps w:val="false"/>
                <w:color w:val="000000"/>
                <w:spacing w:val="0"/>
                <w:sz w:val="20"/>
                <w:szCs w:val="20"/>
              </w:rPr>
              <w:t>, </w:t>
            </w:r>
            <w:r>
              <w:rPr>
                <w:rStyle w:val="Strong"/>
                <w:b/>
                <w:bCs/>
                <w:i w:val="false"/>
                <w:caps w:val="false"/>
                <w:smallCaps w:val="false"/>
                <w:color w:val="000000"/>
                <w:spacing w:val="0"/>
                <w:sz w:val="20"/>
                <w:szCs w:val="20"/>
              </w:rPr>
              <w:t>valide le fonctionnement du portail</w:t>
            </w:r>
            <w:r>
              <w:rPr>
                <w:b/>
                <w:bCs/>
                <w:i w:val="false"/>
                <w:caps w:val="false"/>
                <w:smallCaps w:val="false"/>
                <w:color w:val="000000"/>
                <w:spacing w:val="0"/>
                <w:sz w:val="20"/>
                <w:szCs w:val="20"/>
              </w:rPr>
              <w:t>, </w:t>
            </w:r>
            <w:r>
              <w:rPr>
                <w:rStyle w:val="Strong"/>
                <w:b/>
                <w:bCs/>
                <w:i w:val="false"/>
                <w:caps w:val="false"/>
                <w:smallCaps w:val="false"/>
                <w:color w:val="000000"/>
                <w:spacing w:val="0"/>
                <w:sz w:val="20"/>
                <w:szCs w:val="20"/>
              </w:rPr>
              <w:t>corrige ou optimise le programme si nécessaire</w:t>
            </w:r>
            <w:r>
              <w:rPr>
                <w:b/>
                <w:bCs/>
                <w:i w:val="false"/>
                <w:caps w:val="false"/>
                <w:smallCaps w:val="false"/>
                <w:color w:val="000000"/>
                <w:spacing w:val="0"/>
                <w:sz w:val="20"/>
                <w:szCs w:val="20"/>
              </w:rPr>
              <w:t>, et </w:t>
            </w:r>
            <w:r>
              <w:rPr>
                <w:rStyle w:val="Strong"/>
                <w:b/>
                <w:bCs/>
                <w:i w:val="false"/>
                <w:caps w:val="false"/>
                <w:smallCaps w:val="false"/>
                <w:color w:val="000000"/>
                <w:spacing w:val="0"/>
                <w:sz w:val="20"/>
                <w:szCs w:val="20"/>
              </w:rPr>
              <w:t>représente avec précision</w:t>
            </w:r>
            <w:r>
              <w:rPr>
                <w:b/>
                <w:bCs/>
                <w:caps w:val="false"/>
                <w:smallCaps w:val="false"/>
                <w:color w:val="000000"/>
                <w:spacing w:val="0"/>
                <w:sz w:val="20"/>
                <w:szCs w:val="20"/>
              </w:rPr>
              <w:t> </w:t>
            </w:r>
            <w:r>
              <w:rPr>
                <w:b/>
                <w:bCs/>
                <w:i w:val="false"/>
                <w:caps w:val="false"/>
                <w:smallCaps w:val="false"/>
                <w:color w:val="000000"/>
                <w:spacing w:val="0"/>
                <w:sz w:val="20"/>
                <w:szCs w:val="20"/>
              </w:rPr>
              <w:t>l’ensemble du système (nomenclature + blocs internes).</w:t>
            </w:r>
          </w:p>
        </w:tc>
      </w:tr>
      <w:tr>
        <w:trPr>
          <w:trHeight w:val="547"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13"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79"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722"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rHeight w:val="504"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13"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79"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722"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bl>
    <w:p>
      <w:pPr>
        <w:pStyle w:val="Normal"/>
        <w:spacing w:before="0" w:after="158"/>
        <w:ind w:hanging="0" w:left="0" w:right="0"/>
        <w:jc w:val="left"/>
        <w:rPr>
          <w:color w:val="000000"/>
        </w:rPr>
      </w:pPr>
      <w:r>
        <w:rPr>
          <w:color w:val="000000"/>
        </w:rPr>
      </w:r>
    </w:p>
    <w:p>
      <w:pPr>
        <w:pStyle w:val="Normal"/>
        <w:spacing w:before="0" w:after="158"/>
        <w:ind w:hanging="0" w:left="0" w:right="0"/>
        <w:jc w:val="left"/>
        <w:rPr>
          <w:color w:val="000000"/>
        </w:rPr>
      </w:pPr>
      <w:r>
        <w:rPr>
          <w:color w:val="000000"/>
        </w:rPr>
      </w:r>
    </w:p>
    <w:sectPr>
      <w:headerReference w:type="even" r:id="rId12"/>
      <w:headerReference w:type="default" r:id="rId13"/>
      <w:headerReference w:type="first" r:id="rId14"/>
      <w:footerReference w:type="even" r:id="rId15"/>
      <w:footerReference w:type="default" r:id="rId16"/>
      <w:footerReference w:type="first" r:id="rId17"/>
      <w:type w:val="nextPage"/>
      <w:pgSz w:w="11906" w:h="16838"/>
      <w:pgMar w:left="576" w:right="842" w:gutter="0" w:header="4" w:top="2268" w:footer="0" w:bottom="70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0632" w:type="dxa"/>
      <w:jc w:val="left"/>
      <w:tblInd w:w="67" w:type="dxa"/>
      <w:tblLayout w:type="fixed"/>
      <w:tblCellMar>
        <w:top w:w="0" w:type="dxa"/>
        <w:left w:w="108" w:type="dxa"/>
        <w:bottom w:w="0" w:type="dxa"/>
        <w:right w:w="108" w:type="dxa"/>
      </w:tblCellMar>
      <w:tblLook w:firstRow="1" w:noVBand="1" w:lastRow="0" w:firstColumn="1" w:lastColumn="0" w:noHBand="0" w:val="04a0"/>
    </w:tblPr>
    <w:tblGrid>
      <w:gridCol w:w="1751"/>
      <w:gridCol w:w="7321"/>
      <w:gridCol w:w="1560"/>
    </w:tblGrid>
    <w:tr>
      <w:trPr>
        <w:trHeight w:val="1550" w:hRule="atLeast"/>
      </w:trPr>
      <w:tc>
        <w:tcPr>
          <w:tcW w:w="1751"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18">
                <wp:simplePos x="0" y="0"/>
                <wp:positionH relativeFrom="column">
                  <wp:posOffset>43180</wp:posOffset>
                </wp:positionH>
                <wp:positionV relativeFrom="paragraph">
                  <wp:posOffset>10160</wp:posOffset>
                </wp:positionV>
                <wp:extent cx="956945" cy="952500"/>
                <wp:effectExtent l="0" t="0" r="0" b="0"/>
                <wp:wrapNone/>
                <wp:docPr id="30" name="Imag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 Copie 1"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321" w:type="dxa"/>
          <w:tcBorders/>
        </w:tcPr>
        <w:p>
          <w:pPr>
            <w:pStyle w:val="Header"/>
            <w:widowControl/>
            <w:suppressAutoHyphens w:val="true"/>
            <w:spacing w:before="0" w:after="0"/>
            <w:jc w:val="center"/>
            <w:rPr>
              <w:b/>
              <w:bCs/>
              <w:color w:themeColor="text1" w:val="000000"/>
              <w:sz w:val="48"/>
              <w:szCs w:val="28"/>
            </w:rPr>
          </w:pPr>
          <w:r>
            <w:rPr>
              <w:rFonts w:eastAsia="Calibri" w:cs=""/>
              <w:b/>
              <w:bCs/>
              <w:color w:themeColor="text1" w:val="000000"/>
              <w:kern w:val="2"/>
              <w:sz w:val="48"/>
              <w:szCs w:val="28"/>
              <w:lang w:val="fr-FR" w:eastAsia="en-US" w:bidi="ar-SA"/>
            </w:rPr>
            <w:t>TECHNOLOGIE</w:t>
          </w:r>
        </w:p>
        <w:p>
          <w:pPr>
            <w:pStyle w:val="Header"/>
            <w:widowControl/>
            <w:suppressAutoHyphens w:val="true"/>
            <w:spacing w:before="0" w:after="0"/>
            <w:jc w:val="center"/>
            <w:rPr>
              <w:b/>
              <w:bCs/>
              <w:color w:themeColor="text1" w:val="000000"/>
              <w:sz w:val="28"/>
              <w:szCs w:val="28"/>
            </w:rPr>
          </w:pPr>
          <w:r>
            <w:rPr>
              <w:rFonts w:eastAsia="Calibri" w:cs=""/>
              <w:b/>
              <w:bCs/>
              <w:color w:themeColor="text1" w:val="000000"/>
              <w:kern w:val="2"/>
              <w:sz w:val="28"/>
              <w:szCs w:val="28"/>
              <w:lang w:val="fr-FR" w:eastAsia="en-US" w:bidi="ar-SA"/>
            </w:rPr>
            <w:t>Séquence 5</w:t>
          </w:r>
        </w:p>
        <w:p>
          <w:pPr>
            <w:pStyle w:val="Header"/>
            <w:widowControl/>
            <w:suppressAutoHyphens w:val="true"/>
            <w:spacing w:before="0" w:after="0"/>
            <w:jc w:val="center"/>
            <w:rPr>
              <w:b/>
              <w:bCs/>
              <w:i/>
              <w:i/>
              <w:iCs/>
              <w:color w:themeColor="text1" w:val="000000"/>
              <w:sz w:val="28"/>
              <w:szCs w:val="28"/>
            </w:rPr>
          </w:pPr>
          <w:r>
            <w:rPr>
              <w:rFonts w:eastAsia="Calibri" w:cs=""/>
              <w:b/>
              <w:bCs/>
              <w:i/>
              <w:iCs/>
              <w:color w:themeColor="text1" w:val="000000"/>
              <w:kern w:val="2"/>
              <w:sz w:val="28"/>
              <w:szCs w:val="28"/>
              <w:lang w:val="fr-FR" w:eastAsia="en-US" w:bidi="ar-SA"/>
            </w:rPr>
            <w:t>Comment diagnostiquer une panne sur un portail automatique et la réparer ?</w:t>
          </w:r>
        </w:p>
      </w:tc>
      <w:tc>
        <w:tcPr>
          <w:tcW w:w="1560"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31"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 Copi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751"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CYCLE 4</w:t>
          </w:r>
        </w:p>
      </w:tc>
      <w:tc>
        <w:tcPr>
          <w:tcW w:w="7321" w:type="dxa"/>
          <w:tcBorders/>
        </w:tcPr>
        <w:p>
          <w:pPr>
            <w:pStyle w:val="Header"/>
            <w:widowControl/>
            <w:suppressAutoHyphens w:val="true"/>
            <w:spacing w:before="0" w:after="0"/>
            <w:jc w:val="center"/>
            <w:rPr>
              <w:rFonts w:ascii="Calibri" w:hAnsi="Calibri" w:eastAsia="Calibri" w:cs=""/>
              <w:kern w:val="2"/>
              <w:sz w:val="26"/>
              <w:szCs w:val="26"/>
              <w:lang w:val="fr-FR" w:eastAsia="en-US" w:bidi="ar-SA"/>
            </w:rPr>
          </w:pPr>
          <w:r>
            <w:rPr>
              <w:rFonts w:eastAsia="Calibri" w:cs=""/>
              <w:b/>
              <w:bCs/>
              <w:color w:themeColor="text1" w:val="000000"/>
              <w:kern w:val="2"/>
              <w:sz w:val="26"/>
              <w:szCs w:val="26"/>
              <w:lang w:val="fr-FR" w:eastAsia="en-US" w:bidi="ar-SA"/>
            </w:rPr>
            <w:t>Séance 1 :  Comment diagnostiquer une panne ?</w:t>
          </w:r>
        </w:p>
      </w:tc>
      <w:tc>
        <w:tcPr>
          <w:tcW w:w="1560"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NIVEAU 4e</w:t>
          </w:r>
        </w:p>
      </w:tc>
    </w:tr>
  </w:tbl>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0632" w:type="dxa"/>
      <w:jc w:val="left"/>
      <w:tblInd w:w="67" w:type="dxa"/>
      <w:tblLayout w:type="fixed"/>
      <w:tblCellMar>
        <w:top w:w="0" w:type="dxa"/>
        <w:left w:w="108" w:type="dxa"/>
        <w:bottom w:w="0" w:type="dxa"/>
        <w:right w:w="108" w:type="dxa"/>
      </w:tblCellMar>
      <w:tblLook w:firstRow="1" w:noVBand="1" w:lastRow="0" w:firstColumn="1" w:lastColumn="0" w:noHBand="0" w:val="04a0"/>
    </w:tblPr>
    <w:tblGrid>
      <w:gridCol w:w="1751"/>
      <w:gridCol w:w="7321"/>
      <w:gridCol w:w="1560"/>
    </w:tblGrid>
    <w:tr>
      <w:trPr>
        <w:trHeight w:val="1550" w:hRule="atLeast"/>
      </w:trPr>
      <w:tc>
        <w:tcPr>
          <w:tcW w:w="1751"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18">
                <wp:simplePos x="0" y="0"/>
                <wp:positionH relativeFrom="column">
                  <wp:posOffset>43180</wp:posOffset>
                </wp:positionH>
                <wp:positionV relativeFrom="paragraph">
                  <wp:posOffset>10160</wp:posOffset>
                </wp:positionV>
                <wp:extent cx="956945" cy="952500"/>
                <wp:effectExtent l="0" t="0" r="0" b="0"/>
                <wp:wrapNone/>
                <wp:docPr id="32" name="Imag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 Copie 1"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321" w:type="dxa"/>
          <w:tcBorders/>
        </w:tcPr>
        <w:p>
          <w:pPr>
            <w:pStyle w:val="Header"/>
            <w:widowControl/>
            <w:suppressAutoHyphens w:val="true"/>
            <w:spacing w:before="0" w:after="0"/>
            <w:jc w:val="center"/>
            <w:rPr>
              <w:b/>
              <w:bCs/>
              <w:color w:themeColor="text1" w:val="000000"/>
              <w:sz w:val="48"/>
              <w:szCs w:val="28"/>
            </w:rPr>
          </w:pPr>
          <w:r>
            <w:rPr>
              <w:rFonts w:eastAsia="Calibri" w:cs=""/>
              <w:b/>
              <w:bCs/>
              <w:color w:themeColor="text1" w:val="000000"/>
              <w:kern w:val="2"/>
              <w:sz w:val="48"/>
              <w:szCs w:val="28"/>
              <w:lang w:val="fr-FR" w:eastAsia="en-US" w:bidi="ar-SA"/>
            </w:rPr>
            <w:t>TECHNOLOGIE</w:t>
          </w:r>
        </w:p>
        <w:p>
          <w:pPr>
            <w:pStyle w:val="Header"/>
            <w:widowControl/>
            <w:suppressAutoHyphens w:val="true"/>
            <w:spacing w:before="0" w:after="0"/>
            <w:jc w:val="center"/>
            <w:rPr>
              <w:b/>
              <w:bCs/>
              <w:color w:themeColor="text1" w:val="000000"/>
              <w:sz w:val="28"/>
              <w:szCs w:val="28"/>
            </w:rPr>
          </w:pPr>
          <w:r>
            <w:rPr>
              <w:rFonts w:eastAsia="Calibri" w:cs=""/>
              <w:b/>
              <w:bCs/>
              <w:color w:themeColor="text1" w:val="000000"/>
              <w:kern w:val="2"/>
              <w:sz w:val="28"/>
              <w:szCs w:val="28"/>
              <w:lang w:val="fr-FR" w:eastAsia="en-US" w:bidi="ar-SA"/>
            </w:rPr>
            <w:t>Séquence 5</w:t>
          </w:r>
        </w:p>
        <w:p>
          <w:pPr>
            <w:pStyle w:val="Header"/>
            <w:widowControl/>
            <w:suppressAutoHyphens w:val="true"/>
            <w:spacing w:before="0" w:after="0"/>
            <w:jc w:val="center"/>
            <w:rPr>
              <w:b/>
              <w:bCs/>
              <w:i/>
              <w:i/>
              <w:iCs/>
              <w:color w:themeColor="text1" w:val="000000"/>
              <w:sz w:val="28"/>
              <w:szCs w:val="28"/>
            </w:rPr>
          </w:pPr>
          <w:r>
            <w:rPr>
              <w:rFonts w:eastAsia="Calibri" w:cs=""/>
              <w:b/>
              <w:bCs/>
              <w:i/>
              <w:iCs/>
              <w:color w:themeColor="text1" w:val="000000"/>
              <w:kern w:val="2"/>
              <w:sz w:val="28"/>
              <w:szCs w:val="28"/>
              <w:lang w:val="fr-FR" w:eastAsia="en-US" w:bidi="ar-SA"/>
            </w:rPr>
            <w:t>Comment diagnostiquer une panne sur un portail automatique et la réparer ?</w:t>
          </w:r>
        </w:p>
      </w:tc>
      <w:tc>
        <w:tcPr>
          <w:tcW w:w="1560"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33"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 Copi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751"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CYCLE 4</w:t>
          </w:r>
        </w:p>
      </w:tc>
      <w:tc>
        <w:tcPr>
          <w:tcW w:w="7321" w:type="dxa"/>
          <w:tcBorders/>
        </w:tcPr>
        <w:p>
          <w:pPr>
            <w:pStyle w:val="Header"/>
            <w:widowControl/>
            <w:suppressAutoHyphens w:val="true"/>
            <w:spacing w:before="0" w:after="0"/>
            <w:jc w:val="center"/>
            <w:rPr>
              <w:rFonts w:ascii="Calibri" w:hAnsi="Calibri" w:eastAsia="Calibri" w:cs=""/>
              <w:kern w:val="2"/>
              <w:sz w:val="26"/>
              <w:szCs w:val="26"/>
              <w:lang w:val="fr-FR" w:eastAsia="en-US" w:bidi="ar-SA"/>
            </w:rPr>
          </w:pPr>
          <w:r>
            <w:rPr>
              <w:rFonts w:eastAsia="Calibri" w:cs=""/>
              <w:b/>
              <w:bCs/>
              <w:color w:themeColor="text1" w:val="000000"/>
              <w:kern w:val="2"/>
              <w:sz w:val="26"/>
              <w:szCs w:val="26"/>
              <w:lang w:val="fr-FR" w:eastAsia="en-US" w:bidi="ar-SA"/>
            </w:rPr>
            <w:t>Séance 1 :  Comment diagnostiquer une panne ?</w:t>
          </w:r>
        </w:p>
      </w:tc>
      <w:tc>
        <w:tcPr>
          <w:tcW w:w="1560"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NIVEAU 4e</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decimal"/>
      <w:lvlText w:val="%1."/>
      <w:lvlJc w:val="left"/>
      <w:pPr>
        <w:tabs>
          <w:tab w:val="num" w:pos="720"/>
        </w:tabs>
        <w:ind w:left="720" w:hanging="360"/>
      </w:pPr>
      <w:rPr>
        <w:b w:val="false"/>
        <w:bCs w:val="false"/>
      </w:rPr>
    </w:lvl>
    <w:lvl w:ilvl="1">
      <w:start w:val="1"/>
      <w:numFmt w:val="decimal"/>
      <w:lvlText w:val="%2."/>
      <w:lvlJc w:val="left"/>
      <w:pPr>
        <w:tabs>
          <w:tab w:val="num" w:pos="1080"/>
        </w:tabs>
        <w:ind w:left="1080" w:hanging="360"/>
      </w:pPr>
      <w:rPr>
        <w:b w:val="false"/>
        <w:bCs w:val="false"/>
      </w:rPr>
    </w:lvl>
    <w:lvl w:ilvl="2">
      <w:start w:val="1"/>
      <w:numFmt w:val="decimal"/>
      <w:lvlText w:val="%3."/>
      <w:lvlJc w:val="left"/>
      <w:pPr>
        <w:tabs>
          <w:tab w:val="num" w:pos="1440"/>
        </w:tabs>
        <w:ind w:left="1440" w:hanging="360"/>
      </w:pPr>
      <w:rPr>
        <w:b w:val="false"/>
        <w:bCs w:val="false"/>
      </w:rPr>
    </w:lvl>
    <w:lvl w:ilvl="3">
      <w:start w:val="1"/>
      <w:numFmt w:val="decimal"/>
      <w:lvlText w:val="%4."/>
      <w:lvlJc w:val="left"/>
      <w:pPr>
        <w:tabs>
          <w:tab w:val="num" w:pos="1800"/>
        </w:tabs>
        <w:ind w:left="1800" w:hanging="360"/>
      </w:pPr>
      <w:rPr>
        <w:b w:val="false"/>
        <w:bCs w:val="false"/>
      </w:rPr>
    </w:lvl>
    <w:lvl w:ilvl="4">
      <w:start w:val="1"/>
      <w:numFmt w:val="decimal"/>
      <w:lvlText w:val="%5."/>
      <w:lvlJc w:val="left"/>
      <w:pPr>
        <w:tabs>
          <w:tab w:val="num" w:pos="2160"/>
        </w:tabs>
        <w:ind w:left="2160" w:hanging="360"/>
      </w:pPr>
      <w:rPr>
        <w:b w:val="false"/>
        <w:bCs w:val="false"/>
      </w:rPr>
    </w:lvl>
    <w:lvl w:ilvl="5">
      <w:start w:val="1"/>
      <w:numFmt w:val="decimal"/>
      <w:lvlText w:val="%6."/>
      <w:lvlJc w:val="left"/>
      <w:pPr>
        <w:tabs>
          <w:tab w:val="num" w:pos="2520"/>
        </w:tabs>
        <w:ind w:left="2520" w:hanging="360"/>
      </w:pPr>
      <w:rPr>
        <w:b w:val="false"/>
        <w:bCs w:val="false"/>
      </w:rPr>
    </w:lvl>
    <w:lvl w:ilvl="6">
      <w:start w:val="1"/>
      <w:numFmt w:val="decimal"/>
      <w:lvlText w:val="%7."/>
      <w:lvlJc w:val="left"/>
      <w:pPr>
        <w:tabs>
          <w:tab w:val="num" w:pos="2880"/>
        </w:tabs>
        <w:ind w:left="2880" w:hanging="360"/>
      </w:pPr>
      <w:rPr>
        <w:b w:val="false"/>
        <w:bCs w:val="false"/>
      </w:rPr>
    </w:lvl>
    <w:lvl w:ilvl="7">
      <w:start w:val="1"/>
      <w:numFmt w:val="decimal"/>
      <w:lvlText w:val="%8."/>
      <w:lvlJc w:val="left"/>
      <w:pPr>
        <w:tabs>
          <w:tab w:val="num" w:pos="3240"/>
        </w:tabs>
        <w:ind w:left="3240" w:hanging="360"/>
      </w:pPr>
      <w:rPr>
        <w:b w:val="false"/>
        <w:bCs w:val="false"/>
      </w:rPr>
    </w:lvl>
    <w:lvl w:ilvl="8">
      <w:start w:val="1"/>
      <w:numFmt w:val="decimal"/>
      <w:lvlText w:val="%9."/>
      <w:lvlJc w:val="left"/>
      <w:pPr>
        <w:tabs>
          <w:tab w:val="num" w:pos="3600"/>
        </w:tabs>
        <w:ind w:left="3600" w:hanging="360"/>
      </w:pPr>
      <w:rPr>
        <w:b w:val="false"/>
        <w:bCs w:val="fals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hyphenationZone w:val="36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fr-FR" w:eastAsia="en-US" w:bidi="ar-SA"/>
      <w14:ligatures w14:val="standardContextual"/>
    </w:rPr>
  </w:style>
  <w:style w:type="paragraph" w:styleId="Heading2">
    <w:name w:val="heading 2"/>
    <w:basedOn w:val="Normal"/>
    <w:next w:val="BodyText"/>
    <w:qFormat/>
    <w:pPr>
      <w:numPr>
        <w:ilvl w:val="1"/>
        <w:numId w:val="2"/>
      </w:numPr>
      <w:spacing w:before="200" w:after="120"/>
      <w:outlineLvl w:val="1"/>
    </w:pPr>
    <w:rPr>
      <w:b/>
      <w:bCs/>
      <w:sz w:val="32"/>
      <w:szCs w:val="32"/>
    </w:rPr>
  </w:style>
  <w:style w:type="paragraph" w:styleId="Heading3">
    <w:name w:val="heading 3"/>
    <w:basedOn w:val="Normal"/>
    <w:next w:val="BodyText"/>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94458d"/>
    <w:rPr/>
  </w:style>
  <w:style w:type="character" w:styleId="PieddepageCar" w:customStyle="1">
    <w:name w:val="Pied de page Car"/>
    <w:basedOn w:val="DefaultParagraphFont"/>
    <w:uiPriority w:val="99"/>
    <w:qFormat/>
    <w:rsid w:val="0094458d"/>
    <w:rPr/>
  </w:style>
  <w:style w:type="character" w:styleId="Pucesuser">
    <w:name w:val="Puces (user)"/>
    <w:qFormat/>
    <w:rPr>
      <w:rFonts w:ascii="OpenSymbol" w:hAnsi="OpenSymbol" w:eastAsia="OpenSymbol" w:cs="OpenSymbol"/>
    </w:rPr>
  </w:style>
  <w:style w:type="character" w:styleId="Strong">
    <w:name w:val="Strong"/>
    <w:qFormat/>
    <w:rPr>
      <w:b/>
      <w:bCs/>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En-tteetpieddepageuser">
    <w:name w:val="En-tête et pied de page (user)"/>
    <w:basedOn w:val="Normal"/>
    <w:qFormat/>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94458d"/>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94458d"/>
    <w:pPr>
      <w:tabs>
        <w:tab w:val="clear" w:pos="708"/>
        <w:tab w:val="center" w:pos="4536" w:leader="none"/>
        <w:tab w:val="right" w:pos="9072" w:leader="none"/>
      </w:tabs>
      <w:spacing w:lineRule="auto" w:line="240" w:before="0" w:after="0"/>
    </w:pPr>
    <w:rPr/>
  </w:style>
  <w:style w:type="paragraph" w:styleId="Contenudetableauuser">
    <w:name w:val="Contenu de tableau (user)"/>
    <w:basedOn w:val="Normal"/>
    <w:qFormat/>
    <w:pPr>
      <w:widowControl w:val="false"/>
      <w:suppressLineNumbers/>
    </w:pPr>
    <w:rPr/>
  </w:style>
  <w:style w:type="paragraph" w:styleId="Contenudecadreuser">
    <w:name w:val="Contenu de cadre (user)"/>
    <w:basedOn w:val="Normal"/>
    <w:qFormat/>
    <w:pPr/>
    <w:rPr/>
  </w:style>
  <w:style w:type="paragraph" w:styleId="Contenudecadre">
    <w:name w:val="Contenu de cadre"/>
    <w:basedOn w:val="Normal"/>
    <w:qFormat/>
    <w:pPr/>
    <w:rPr/>
  </w:style>
  <w:style w:type="paragraph" w:styleId="Texteprformat">
    <w:name w:val="Texte préformaté"/>
    <w:basedOn w:val="Normal"/>
    <w:qFormat/>
    <w:pPr>
      <w:spacing w:before="0" w:after="0"/>
    </w:pPr>
    <w:rPr>
      <w:rFonts w:ascii="Liberation Mono" w:hAnsi="Liberation Mono" w:eastAsia="Liberation Mono" w:cs="Liberation Mono"/>
      <w:sz w:val="20"/>
      <w:szCs w:val="20"/>
    </w:rPr>
  </w:style>
  <w:style w:type="paragraph" w:styleId="Titredetableauuser">
    <w:name w:val="Titre de tableau (user)"/>
    <w:basedOn w:val="Contenudetableauuser"/>
    <w:qFormat/>
    <w:pPr>
      <w:jc w:val="center"/>
    </w:pPr>
    <w:rPr>
      <w:b/>
      <w:bCs/>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jc w:val="center"/>
    </w:pPr>
    <w:rPr>
      <w:b/>
      <w:bCs/>
    </w:rPr>
  </w:style>
  <w:style w:type="paragraph" w:styleId="Standard">
    <w:name w:val="Standard"/>
    <w:qFormat/>
    <w:pPr>
      <w:widowControl/>
      <w:suppressAutoHyphens w:val="true"/>
      <w:bidi w:val="0"/>
      <w:spacing w:before="0" w:after="0"/>
      <w:jc w:val="left"/>
      <w:textAlignment w:val="baseline"/>
    </w:pPr>
    <w:rPr>
      <w:rFonts w:ascii="Arial" w:hAnsi="Arial" w:eastAsia="Arial" w:cs="Arial"/>
      <w:color w:val="auto"/>
      <w:kern w:val="2"/>
      <w:sz w:val="22"/>
      <w:szCs w:val="22"/>
      <w:lang w:val="fr-FR" w:eastAsia="en-US" w:bidi="ar-SA"/>
      <w14:ligatures w14:val="standardContextual"/>
    </w:rPr>
  </w:style>
  <w:style w:type="paragraph" w:styleId="Textbody">
    <w:name w:val="Text body"/>
    <w:basedOn w:val="Standard"/>
    <w:qFormat/>
    <w:pPr>
      <w:spacing w:lineRule="auto" w:line="276" w:before="0" w:after="140"/>
      <w:jc w:val="both"/>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4458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_rels/header3.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2894</TotalTime>
  <Application>LibreOffice/25.2.4.3$Windows_X86_64 LibreOffice_project/33e196637044ead23f5c3226cde09b47731f7e27</Application>
  <AppVersion>15.0000</AppVersion>
  <Pages>3</Pages>
  <Words>517</Words>
  <Characters>2982</Characters>
  <CharactersWithSpaces>3647</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2024-11-13T16:59:00Z</dcterms:created>
  <dc:creator>Jean-Baptiste DESACHY</dc:creator>
  <dc:description/>
  <dc:language>fr-FR</dc:language>
  <cp:lastModifiedBy/>
  <cp:lastPrinted>2025-07-14T18:42:06Z</cp:lastPrinted>
  <dcterms:modified xsi:type="dcterms:W3CDTF">2025-07-16T16:53:10Z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